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rPr>
        <w:t>Title:</w:t>
      </w:r>
      <w:r w:rsidRPr="008A64AA">
        <w:rPr>
          <w:rFonts w:ascii="Arial" w:eastAsia="Times New Roman" w:hAnsi="Arial" w:cs="Arial"/>
          <w:color w:val="202629"/>
          <w:sz w:val="21"/>
          <w:szCs w:val="21"/>
        </w:rPr>
        <w:t xml:space="preserve"> </w:t>
      </w:r>
      <w:r w:rsidRPr="008A64AA">
        <w:rPr>
          <w:rFonts w:ascii="Arial" w:eastAsia="Times New Roman" w:hAnsi="Arial" w:cs="Arial"/>
          <w:color w:val="202629"/>
          <w:sz w:val="21"/>
        </w:rPr>
        <w:t xml:space="preserve">Round, unvarnished tale: borders welcomed the 'plain, old-fashioned storytelling' of Khaled Hosseini's The Kite Runner with open arms </w:t>
      </w:r>
    </w:p>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rPr>
        <w:t>Author(s):</w:t>
      </w:r>
      <w:r w:rsidRPr="008A64AA">
        <w:rPr>
          <w:rFonts w:ascii="Arial" w:eastAsia="Times New Roman" w:hAnsi="Arial" w:cs="Arial"/>
          <w:color w:val="202629"/>
          <w:sz w:val="21"/>
          <w:szCs w:val="21"/>
        </w:rPr>
        <w:t xml:space="preserve"> </w:t>
      </w:r>
      <w:hyperlink r:id="rId7" w:history="1">
        <w:proofErr w:type="spellStart"/>
        <w:r w:rsidRPr="008A64AA">
          <w:rPr>
            <w:rFonts w:ascii="Arial" w:eastAsia="Times New Roman" w:hAnsi="Arial" w:cs="Arial"/>
            <w:color w:val="0000FF"/>
            <w:sz w:val="21"/>
            <w:u w:val="single"/>
          </w:rPr>
          <w:t>Dennys</w:t>
        </w:r>
        <w:proofErr w:type="spellEnd"/>
        <w:r w:rsidRPr="008A64AA">
          <w:rPr>
            <w:rFonts w:ascii="Arial" w:eastAsia="Times New Roman" w:hAnsi="Arial" w:cs="Arial"/>
            <w:color w:val="0000FF"/>
            <w:sz w:val="21"/>
            <w:u w:val="single"/>
          </w:rPr>
          <w:t xml:space="preserve"> Harriet</w:t>
        </w:r>
      </w:hyperlink>
      <w:r w:rsidRPr="008A64AA">
        <w:rPr>
          <w:rFonts w:ascii="Arial" w:eastAsia="Times New Roman" w:hAnsi="Arial" w:cs="Arial"/>
          <w:color w:val="202629"/>
          <w:sz w:val="21"/>
        </w:rPr>
        <w:t xml:space="preserve"> </w:t>
      </w:r>
    </w:p>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rPr>
        <w:t>Source:</w:t>
      </w:r>
      <w:r w:rsidRPr="008A64AA">
        <w:rPr>
          <w:rFonts w:ascii="Arial" w:eastAsia="Times New Roman" w:hAnsi="Arial" w:cs="Arial"/>
          <w:color w:val="202629"/>
          <w:sz w:val="21"/>
          <w:szCs w:val="21"/>
        </w:rPr>
        <w:t xml:space="preserve"> </w:t>
      </w:r>
      <w:hyperlink r:id="rId8" w:history="1">
        <w:r w:rsidRPr="008A64AA">
          <w:rPr>
            <w:rFonts w:ascii="Arial" w:eastAsia="Times New Roman" w:hAnsi="Arial" w:cs="Arial"/>
            <w:b/>
            <w:bCs/>
            <w:i/>
            <w:iCs/>
            <w:color w:val="0000FF"/>
            <w:sz w:val="21"/>
            <w:u w:val="single"/>
          </w:rPr>
          <w:t>The Bookseller</w:t>
        </w:r>
      </w:hyperlink>
      <w:r w:rsidRPr="008A64AA">
        <w:rPr>
          <w:rFonts w:ascii="Arial" w:eastAsia="Times New Roman" w:hAnsi="Arial" w:cs="Arial"/>
          <w:b/>
          <w:bCs/>
          <w:i/>
          <w:iCs/>
          <w:color w:val="202629"/>
          <w:sz w:val="21"/>
        </w:rPr>
        <w:t>.</w:t>
      </w:r>
      <w:r w:rsidRPr="008A64AA">
        <w:rPr>
          <w:rFonts w:ascii="Arial" w:eastAsia="Times New Roman" w:hAnsi="Arial" w:cs="Arial"/>
          <w:color w:val="202629"/>
          <w:sz w:val="21"/>
        </w:rPr>
        <w:t xml:space="preserve"> .5208 (Dec. 9, 2005): p26. From </w:t>
      </w:r>
      <w:r w:rsidRPr="008A64AA">
        <w:rPr>
          <w:rFonts w:ascii="Arial" w:eastAsia="Times New Roman" w:hAnsi="Arial" w:cs="Arial"/>
          <w:i/>
          <w:iCs/>
          <w:color w:val="202629"/>
          <w:sz w:val="21"/>
        </w:rPr>
        <w:t>Literature Resource Center</w:t>
      </w:r>
      <w:r w:rsidRPr="008A64AA">
        <w:rPr>
          <w:rFonts w:ascii="Arial" w:eastAsia="Times New Roman" w:hAnsi="Arial" w:cs="Arial"/>
          <w:color w:val="202629"/>
          <w:sz w:val="21"/>
        </w:rPr>
        <w:t xml:space="preserve">. </w:t>
      </w:r>
    </w:p>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rPr>
        <w:t>Document Type:</w:t>
      </w:r>
      <w:r w:rsidRPr="008A64AA">
        <w:rPr>
          <w:rFonts w:ascii="Arial" w:eastAsia="Times New Roman" w:hAnsi="Arial" w:cs="Arial"/>
          <w:color w:val="202629"/>
          <w:sz w:val="21"/>
          <w:szCs w:val="21"/>
        </w:rPr>
        <w:t xml:space="preserve"> </w:t>
      </w:r>
      <w:r w:rsidRPr="008A64AA">
        <w:rPr>
          <w:rFonts w:ascii="Arial" w:eastAsia="Times New Roman" w:hAnsi="Arial" w:cs="Arial"/>
          <w:color w:val="202629"/>
          <w:sz w:val="21"/>
        </w:rPr>
        <w:t xml:space="preserve">Book review </w:t>
      </w:r>
    </w:p>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rPr>
        <w:t>Bookmark:</w:t>
      </w:r>
      <w:r w:rsidRPr="008A64AA">
        <w:rPr>
          <w:rFonts w:ascii="Arial" w:eastAsia="Times New Roman" w:hAnsi="Arial" w:cs="Arial"/>
          <w:color w:val="202629"/>
          <w:sz w:val="21"/>
          <w:szCs w:val="21"/>
        </w:rPr>
        <w:t xml:space="preserve"> </w:t>
      </w:r>
      <w:hyperlink r:id="rId9" w:tooltip="Click here to create a bookmark for this page" w:history="1">
        <w:r w:rsidRPr="008A64AA">
          <w:rPr>
            <w:rFonts w:ascii="Arial" w:eastAsia="Times New Roman" w:hAnsi="Arial" w:cs="Arial"/>
            <w:color w:val="0000FF"/>
            <w:sz w:val="21"/>
            <w:u w:val="single"/>
          </w:rPr>
          <w:t>Bookmark this Document</w:t>
        </w:r>
      </w:hyperlink>
      <w:r w:rsidRPr="008A64AA">
        <w:rPr>
          <w:rFonts w:ascii="Arial" w:eastAsia="Times New Roman" w:hAnsi="Arial" w:cs="Arial"/>
          <w:color w:val="202629"/>
          <w:sz w:val="21"/>
        </w:rPr>
        <w:t xml:space="preserve"> </w:t>
      </w:r>
    </w:p>
    <w:p w:rsidR="008A64AA" w:rsidRPr="008A64AA" w:rsidRDefault="008A64AA" w:rsidP="008A64AA">
      <w:pPr>
        <w:spacing w:after="0" w:line="240" w:lineRule="auto"/>
        <w:rPr>
          <w:rFonts w:ascii="Arial" w:eastAsia="Times New Roman" w:hAnsi="Arial" w:cs="Arial"/>
          <w:color w:val="202629"/>
          <w:sz w:val="21"/>
          <w:szCs w:val="21"/>
        </w:rPr>
      </w:pPr>
      <w:proofErr w:type="gramStart"/>
      <w:r w:rsidRPr="008A64AA">
        <w:rPr>
          <w:rFonts w:ascii="Arial" w:eastAsia="Times New Roman" w:hAnsi="Arial" w:cs="Arial"/>
          <w:color w:val="202629"/>
          <w:sz w:val="21"/>
        </w:rPr>
        <w:t>Copyright :</w:t>
      </w:r>
      <w:proofErr w:type="gramEnd"/>
      <w:r w:rsidRPr="008A64AA">
        <w:rPr>
          <w:rFonts w:ascii="Arial" w:eastAsia="Times New Roman" w:hAnsi="Arial" w:cs="Arial"/>
          <w:color w:val="202629"/>
          <w:sz w:val="21"/>
        </w:rPr>
        <w:t xml:space="preserve"> </w:t>
      </w:r>
      <w:r w:rsidRPr="008A64AA">
        <w:rPr>
          <w:rFonts w:ascii="Arial" w:eastAsia="Times New Roman" w:hAnsi="Arial" w:cs="Arial"/>
          <w:color w:val="202629"/>
          <w:sz w:val="21"/>
          <w:szCs w:val="21"/>
        </w:rPr>
        <w:t xml:space="preserve">COPYRIGHT 2005 The Bookseller Media Group (Bookseller Media Ltd.) </w:t>
      </w:r>
    </w:p>
    <w:p w:rsidR="008A64AA" w:rsidRPr="008A64AA" w:rsidRDefault="008A5DA4" w:rsidP="008A64AA">
      <w:pPr>
        <w:spacing w:after="0" w:line="240" w:lineRule="auto"/>
        <w:rPr>
          <w:rFonts w:ascii="Arial" w:eastAsia="Times New Roman" w:hAnsi="Arial" w:cs="Arial"/>
          <w:color w:val="202629"/>
          <w:sz w:val="21"/>
          <w:szCs w:val="21"/>
        </w:rPr>
      </w:pPr>
      <w:hyperlink r:id="rId10" w:tgtFrame="_blank" w:history="1">
        <w:r w:rsidR="008A64AA" w:rsidRPr="008A64AA">
          <w:rPr>
            <w:rFonts w:ascii="Arial" w:eastAsia="Times New Roman" w:hAnsi="Arial" w:cs="Arial"/>
            <w:color w:val="0000FF"/>
            <w:sz w:val="21"/>
            <w:u w:val="single"/>
          </w:rPr>
          <w:t>http://www.thebookseller.com</w:t>
        </w:r>
      </w:hyperlink>
      <w:r w:rsidR="008A64AA" w:rsidRPr="008A64AA">
        <w:rPr>
          <w:rFonts w:ascii="Arial" w:eastAsia="Times New Roman" w:hAnsi="Arial" w:cs="Arial"/>
          <w:color w:val="202629"/>
          <w:sz w:val="21"/>
          <w:szCs w:val="21"/>
        </w:rPr>
        <w:t xml:space="preserve"> </w:t>
      </w:r>
    </w:p>
    <w:p w:rsidR="00F35CFF" w:rsidRDefault="00F35CFF" w:rsidP="008A64AA">
      <w:pPr>
        <w:spacing w:after="0" w:line="240" w:lineRule="auto"/>
        <w:rPr>
          <w:rFonts w:ascii="Arial" w:eastAsia="Times New Roman" w:hAnsi="Arial" w:cs="Arial"/>
          <w:color w:val="202629"/>
          <w:sz w:val="21"/>
          <w:szCs w:val="21"/>
        </w:rPr>
      </w:pPr>
    </w:p>
    <w:p w:rsidR="00E07C7C" w:rsidRDefault="00E07C7C" w:rsidP="008A64AA">
      <w:pPr>
        <w:spacing w:after="0" w:line="240" w:lineRule="auto"/>
        <w:rPr>
          <w:rFonts w:ascii="Arial" w:eastAsia="Times New Roman" w:hAnsi="Arial" w:cs="Arial"/>
          <w:color w:val="202629"/>
          <w:sz w:val="21"/>
          <w:szCs w:val="21"/>
        </w:rPr>
      </w:pPr>
    </w:p>
    <w:p w:rsidR="008A64AA" w:rsidRPr="008A64AA" w:rsidRDefault="008A64AA" w:rsidP="008A64AA">
      <w:pPr>
        <w:spacing w:after="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Full Text: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In contrast to last month's mauling of Jonathan </w:t>
      </w:r>
      <w:proofErr w:type="spellStart"/>
      <w:r w:rsidRPr="008A64AA">
        <w:rPr>
          <w:rFonts w:ascii="Arial" w:eastAsia="Times New Roman" w:hAnsi="Arial" w:cs="Arial"/>
          <w:color w:val="202629"/>
          <w:sz w:val="21"/>
          <w:szCs w:val="21"/>
        </w:rPr>
        <w:t>Safran</w:t>
      </w:r>
      <w:proofErr w:type="spellEnd"/>
      <w:r w:rsidRPr="008A64AA">
        <w:rPr>
          <w:rFonts w:ascii="Arial" w:eastAsia="Times New Roman" w:hAnsi="Arial" w:cs="Arial"/>
          <w:color w:val="202629"/>
          <w:sz w:val="21"/>
          <w:szCs w:val="21"/>
        </w:rPr>
        <w:t xml:space="preserve"> Foer's </w:t>
      </w:r>
      <w:proofErr w:type="gramStart"/>
      <w:r w:rsidRPr="008A64AA">
        <w:rPr>
          <w:rFonts w:ascii="Arial" w:eastAsia="Times New Roman" w:hAnsi="Arial" w:cs="Arial"/>
          <w:color w:val="202629"/>
          <w:sz w:val="21"/>
          <w:szCs w:val="21"/>
        </w:rPr>
        <w:t>Everything</w:t>
      </w:r>
      <w:proofErr w:type="gramEnd"/>
      <w:r w:rsidRPr="008A64AA">
        <w:rPr>
          <w:rFonts w:ascii="Arial" w:eastAsia="Times New Roman" w:hAnsi="Arial" w:cs="Arial"/>
          <w:color w:val="202629"/>
          <w:sz w:val="21"/>
          <w:szCs w:val="21"/>
        </w:rPr>
        <w:t xml:space="preserve"> is Illuminated, the November meeting of Borders Brent Cross book group gave a warm welcome to Khaled Hosseini's first offering, The </w:t>
      </w:r>
      <w:r w:rsidRPr="008A64AA">
        <w:rPr>
          <w:rFonts w:ascii="Arial" w:eastAsia="Times New Roman" w:hAnsi="Arial" w:cs="Arial"/>
          <w:b/>
          <w:bCs/>
          <w:color w:val="FF0000"/>
          <w:sz w:val="21"/>
        </w:rPr>
        <w:t>Kite</w:t>
      </w:r>
      <w:r w:rsidRPr="008A64AA">
        <w:rPr>
          <w:rFonts w:ascii="Arial" w:eastAsia="Times New Roman" w:hAnsi="Arial" w:cs="Arial"/>
          <w:color w:val="202629"/>
          <w:sz w:val="21"/>
          <w:szCs w:val="21"/>
        </w:rPr>
        <w:t xml:space="preserve"> </w:t>
      </w:r>
      <w:r w:rsidRPr="008A64AA">
        <w:rPr>
          <w:rFonts w:ascii="Arial" w:eastAsia="Times New Roman" w:hAnsi="Arial" w:cs="Arial"/>
          <w:b/>
          <w:bCs/>
          <w:color w:val="FF0000"/>
          <w:sz w:val="21"/>
        </w:rPr>
        <w:t>Runner</w:t>
      </w:r>
      <w:r w:rsidRPr="008A64AA">
        <w:rPr>
          <w:rFonts w:ascii="Arial" w:eastAsia="Times New Roman" w:hAnsi="Arial" w:cs="Arial"/>
          <w:color w:val="202629"/>
          <w:sz w:val="21"/>
          <w:szCs w:val="21"/>
        </w:rPr>
        <w:t xml:space="preserve">. "The reception given to these two debut novels couldn't have been more different," says Stuart Scattergood. "Whereas </w:t>
      </w:r>
      <w:proofErr w:type="gramStart"/>
      <w:r w:rsidRPr="008A64AA">
        <w:rPr>
          <w:rFonts w:ascii="Arial" w:eastAsia="Times New Roman" w:hAnsi="Arial" w:cs="Arial"/>
          <w:color w:val="202629"/>
          <w:sz w:val="21"/>
          <w:szCs w:val="21"/>
        </w:rPr>
        <w:t>Everything</w:t>
      </w:r>
      <w:proofErr w:type="gramEnd"/>
      <w:r w:rsidRPr="008A64AA">
        <w:rPr>
          <w:rFonts w:ascii="Arial" w:eastAsia="Times New Roman" w:hAnsi="Arial" w:cs="Arial"/>
          <w:color w:val="202629"/>
          <w:sz w:val="21"/>
          <w:szCs w:val="21"/>
        </w:rPr>
        <w:t xml:space="preserve"> is Illuminated ranks as one of the group's least-said-soonest-mended reading experiences, Hosseini's first baby was welcomed into the group's open arms and cradled, nurtured and pretty much oohed and </w:t>
      </w:r>
      <w:proofErr w:type="spellStart"/>
      <w:r w:rsidRPr="008A64AA">
        <w:rPr>
          <w:rFonts w:ascii="Arial" w:eastAsia="Times New Roman" w:hAnsi="Arial" w:cs="Arial"/>
          <w:color w:val="202629"/>
          <w:sz w:val="21"/>
          <w:szCs w:val="21"/>
        </w:rPr>
        <w:t>aahed</w:t>
      </w:r>
      <w:proofErr w:type="spellEnd"/>
      <w:r w:rsidRPr="008A64AA">
        <w:rPr>
          <w:rFonts w:ascii="Arial" w:eastAsia="Times New Roman" w:hAnsi="Arial" w:cs="Arial"/>
          <w:color w:val="202629"/>
          <w:sz w:val="21"/>
          <w:szCs w:val="21"/>
        </w:rPr>
        <w:t xml:space="preserve"> over by everybody present." </w:t>
      </w:r>
    </w:p>
    <w:p w:rsidR="008A64AA" w:rsidRPr="008A64AA" w:rsidRDefault="008A64AA" w:rsidP="008A64AA">
      <w:pPr>
        <w:spacing w:after="0" w:line="240" w:lineRule="auto"/>
        <w:rPr>
          <w:rFonts w:ascii="Arial" w:eastAsia="Times New Roman" w:hAnsi="Arial" w:cs="Arial"/>
          <w:color w:val="202629"/>
          <w:sz w:val="21"/>
          <w:szCs w:val="21"/>
        </w:rPr>
      </w:pPr>
      <w:r>
        <w:rPr>
          <w:rFonts w:ascii="Arial" w:eastAsia="Times New Roman" w:hAnsi="Arial" w:cs="Arial"/>
          <w:noProof/>
          <w:color w:val="202629"/>
          <w:sz w:val="21"/>
          <w:szCs w:val="21"/>
        </w:rPr>
        <w:drawing>
          <wp:inline distT="0" distB="0" distL="0" distR="0">
            <wp:extent cx="3857625" cy="2143125"/>
            <wp:effectExtent l="19050" t="0" r="9525" b="0"/>
            <wp:docPr id="1" name="callistoImage" descr="http://callisto.ggsrv.com/imgsrv/FastFetch/UBER1/ZI-0JXF-2005-DEC09-IDSI-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istoImage" descr="http://callisto.ggsrv.com/imgsrv/FastFetch/UBER1/ZI-0JXF-2005-DEC09-IDSI-23-1"/>
                    <pic:cNvPicPr>
                      <a:picLocks noChangeAspect="1" noChangeArrowheads="1"/>
                    </pic:cNvPicPr>
                  </pic:nvPicPr>
                  <pic:blipFill>
                    <a:blip r:embed="rId11" cstate="print"/>
                    <a:srcRect/>
                    <a:stretch>
                      <a:fillRect/>
                    </a:stretch>
                  </pic:blipFill>
                  <pic:spPr bwMode="auto">
                    <a:xfrm>
                      <a:off x="0" y="0"/>
                      <a:ext cx="3857625" cy="2143125"/>
                    </a:xfrm>
                    <a:prstGeom prst="rect">
                      <a:avLst/>
                    </a:prstGeom>
                    <a:noFill/>
                    <a:ln w="9525">
                      <a:noFill/>
                      <a:miter lim="800000"/>
                      <a:headEnd/>
                      <a:tailEnd/>
                    </a:ln>
                  </pic:spPr>
                </pic:pic>
              </a:graphicData>
            </a:graphic>
          </wp:inline>
        </w:drawing>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Testament to Hosseini's "immediately accessible" writing style was the fact that the group's discussion began directly with a consideration of the principal protagonists, Amir and Hassan. The group praised Hosseini's mastery of the "all too rare skill of plain, old-fashioned storytelling", and his ability to take the reader straight into the lives of the two boys without resorting to stylistic special effects or literary sleight-of-hand.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Hassan, the group felt, was the real star of the novel, with his untimely death at the hands of the Taliban coming as "a punch in the stomach". It was the </w:t>
      </w:r>
      <w:proofErr w:type="spellStart"/>
      <w:r w:rsidRPr="008A64AA">
        <w:rPr>
          <w:rFonts w:ascii="Arial" w:eastAsia="Times New Roman" w:hAnsi="Arial" w:cs="Arial"/>
          <w:color w:val="202629"/>
          <w:sz w:val="21"/>
          <w:szCs w:val="21"/>
        </w:rPr>
        <w:t>Hazara</w:t>
      </w:r>
      <w:proofErr w:type="spellEnd"/>
      <w:r w:rsidRPr="008A64AA">
        <w:rPr>
          <w:rFonts w:ascii="Arial" w:eastAsia="Times New Roman" w:hAnsi="Arial" w:cs="Arial"/>
          <w:color w:val="202629"/>
          <w:sz w:val="21"/>
          <w:szCs w:val="21"/>
        </w:rPr>
        <w:t xml:space="preserve"> servant boy's loyalty to his master and best friend that "fatally endeared Hassan to the hearts of the book group"; a devotion that was even more moving, according to Borders, in the face of Amir's betrayal of Hassan and his father Ali, when he frames them both for theft.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Amir was "a more nebulous character", however. While some readers felt that he had been too hard on himself in carrying around guilt from his past, others pointed out just how nasty he had been to Hassan in his formative years. These readers felt that he deserved his guilt as a just reward.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But one other character was identified as possibly even more important than either of the two leading men: the character of Kabul itself. One member of the group had spent time in pre-1970s Kabul, and had even been stoned for wearing revealing western clothing; she reported that the </w:t>
      </w:r>
      <w:r w:rsidRPr="008A64AA">
        <w:rPr>
          <w:rFonts w:ascii="Arial" w:eastAsia="Times New Roman" w:hAnsi="Arial" w:cs="Arial"/>
          <w:color w:val="202629"/>
          <w:sz w:val="21"/>
          <w:szCs w:val="21"/>
        </w:rPr>
        <w:lastRenderedPageBreak/>
        <w:t xml:space="preserve">author had successfully captured both the </w:t>
      </w:r>
      <w:proofErr w:type="spellStart"/>
      <w:r w:rsidRPr="008A64AA">
        <w:rPr>
          <w:rFonts w:ascii="Arial" w:eastAsia="Times New Roman" w:hAnsi="Arial" w:cs="Arial"/>
          <w:color w:val="202629"/>
          <w:sz w:val="21"/>
          <w:szCs w:val="21"/>
        </w:rPr>
        <w:t>colour</w:t>
      </w:r>
      <w:proofErr w:type="spellEnd"/>
      <w:r w:rsidRPr="008A64AA">
        <w:rPr>
          <w:rFonts w:ascii="Arial" w:eastAsia="Times New Roman" w:hAnsi="Arial" w:cs="Arial"/>
          <w:color w:val="202629"/>
          <w:sz w:val="21"/>
          <w:szCs w:val="21"/>
        </w:rPr>
        <w:t xml:space="preserve"> and complexity of Kabul in its more innocent days, and the sense of this unique city's isolation from the rest of the world.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Scattergood says: "The detached, matter of fact style of the storytelling gave far greater weight to the Kabul character by never giving in to the sensationalism of the many catastrophic changes that were wrought upon the city. The human element of the novel was magnificently strengthened by the author's choice to give the 'real' characters a chance to shine, rather than making the changes to their environment the main focus of the story." </w:t>
      </w:r>
    </w:p>
    <w:p w:rsidR="008A64AA" w:rsidRPr="008A64AA" w:rsidRDefault="008A64AA" w:rsidP="008A64AA">
      <w:pPr>
        <w:spacing w:after="240" w:line="240" w:lineRule="auto"/>
        <w:rPr>
          <w:rFonts w:ascii="Arial" w:eastAsia="Times New Roman" w:hAnsi="Arial" w:cs="Arial"/>
          <w:color w:val="202629"/>
          <w:sz w:val="21"/>
          <w:szCs w:val="21"/>
        </w:rPr>
      </w:pPr>
      <w:r w:rsidRPr="008A64AA">
        <w:rPr>
          <w:rFonts w:ascii="Arial" w:eastAsia="Times New Roman" w:hAnsi="Arial" w:cs="Arial"/>
          <w:color w:val="202629"/>
          <w:sz w:val="21"/>
          <w:szCs w:val="21"/>
        </w:rPr>
        <w:t xml:space="preserve">The group also appreciated the novel's many turning points and moving moments, which provided a "very positive reflection of the depth of interest and fascination" that it found in the book. </w:t>
      </w:r>
    </w:p>
    <w:p w:rsidR="008A64AA" w:rsidRPr="008A64AA" w:rsidRDefault="008A64AA" w:rsidP="008A64AA">
      <w:pPr>
        <w:spacing w:after="240" w:line="240" w:lineRule="auto"/>
        <w:rPr>
          <w:rFonts w:ascii="Arial" w:eastAsia="Times New Roman" w:hAnsi="Arial" w:cs="Arial"/>
          <w:color w:val="202629"/>
          <w:sz w:val="21"/>
          <w:szCs w:val="21"/>
        </w:rPr>
      </w:pPr>
      <w:proofErr w:type="spellStart"/>
      <w:r w:rsidRPr="008A64AA">
        <w:rPr>
          <w:rFonts w:ascii="Arial" w:eastAsia="Times New Roman" w:hAnsi="Arial" w:cs="Arial"/>
          <w:color w:val="202629"/>
          <w:sz w:val="21"/>
          <w:szCs w:val="21"/>
        </w:rPr>
        <w:t>Dennys</w:t>
      </w:r>
      <w:proofErr w:type="spellEnd"/>
      <w:r w:rsidRPr="008A64AA">
        <w:rPr>
          <w:rFonts w:ascii="Arial" w:eastAsia="Times New Roman" w:hAnsi="Arial" w:cs="Arial"/>
          <w:color w:val="202629"/>
          <w:sz w:val="21"/>
          <w:szCs w:val="21"/>
        </w:rPr>
        <w:t xml:space="preserve"> Harriet </w:t>
      </w:r>
    </w:p>
    <w:p w:rsidR="008A64AA" w:rsidRPr="008A64AA" w:rsidRDefault="008A64AA" w:rsidP="008A64AA">
      <w:pPr>
        <w:spacing w:after="0" w:line="240" w:lineRule="auto"/>
        <w:rPr>
          <w:rFonts w:ascii="Times New Roman" w:eastAsia="Times New Roman" w:hAnsi="Times New Roman" w:cs="Times New Roman"/>
          <w:sz w:val="24"/>
          <w:szCs w:val="24"/>
        </w:rPr>
      </w:pPr>
      <w:r w:rsidRPr="008A64AA">
        <w:rPr>
          <w:rFonts w:ascii="Arial" w:eastAsia="Times New Roman" w:hAnsi="Arial" w:cs="Arial"/>
          <w:b/>
          <w:bCs/>
          <w:color w:val="202629"/>
          <w:sz w:val="21"/>
        </w:rPr>
        <w:t>Source Citation</w:t>
      </w:r>
      <w:r w:rsidRPr="008A64AA">
        <w:rPr>
          <w:rFonts w:ascii="Arial" w:eastAsia="Times New Roman" w:hAnsi="Arial" w:cs="Arial"/>
          <w:color w:val="202629"/>
          <w:sz w:val="21"/>
        </w:rPr>
        <w:t>   (MLA 7</w:t>
      </w:r>
      <w:r w:rsidRPr="008A64AA">
        <w:rPr>
          <w:rFonts w:ascii="Arial" w:eastAsia="Times New Roman" w:hAnsi="Arial" w:cs="Arial"/>
          <w:color w:val="202629"/>
          <w:sz w:val="21"/>
          <w:vertAlign w:val="superscript"/>
        </w:rPr>
        <w:t>th</w:t>
      </w:r>
      <w:r w:rsidRPr="008A64AA">
        <w:rPr>
          <w:rFonts w:ascii="Arial" w:eastAsia="Times New Roman" w:hAnsi="Arial" w:cs="Arial"/>
          <w:color w:val="202629"/>
          <w:sz w:val="21"/>
        </w:rPr>
        <w:t xml:space="preserve"> Edition) </w:t>
      </w:r>
    </w:p>
    <w:p w:rsidR="008A64AA" w:rsidRPr="008A64AA" w:rsidRDefault="008A64AA" w:rsidP="008A64AA">
      <w:pPr>
        <w:spacing w:after="0" w:line="240" w:lineRule="auto"/>
        <w:rPr>
          <w:rFonts w:ascii="Times New Roman" w:eastAsia="Times New Roman" w:hAnsi="Times New Roman" w:cs="Times New Roman"/>
          <w:sz w:val="24"/>
          <w:szCs w:val="24"/>
        </w:rPr>
      </w:pPr>
      <w:proofErr w:type="spellStart"/>
      <w:r w:rsidRPr="008A64AA">
        <w:rPr>
          <w:rFonts w:ascii="Arial" w:eastAsia="Times New Roman" w:hAnsi="Arial" w:cs="Arial"/>
          <w:color w:val="202629"/>
          <w:sz w:val="21"/>
          <w:szCs w:val="21"/>
        </w:rPr>
        <w:t>Dennys</w:t>
      </w:r>
      <w:proofErr w:type="spellEnd"/>
      <w:r w:rsidRPr="008A64AA">
        <w:rPr>
          <w:rFonts w:ascii="Arial" w:eastAsia="Times New Roman" w:hAnsi="Arial" w:cs="Arial"/>
          <w:color w:val="202629"/>
          <w:sz w:val="21"/>
          <w:szCs w:val="21"/>
        </w:rPr>
        <w:t xml:space="preserve"> Harriet. "Round, unvarnished tale: borders welcomed the 'plain, old-fashioned storytelling' of Khaled Hosseini's The Kite Runner with open arms." </w:t>
      </w:r>
      <w:r w:rsidRPr="008A64AA">
        <w:rPr>
          <w:rFonts w:ascii="Arial" w:eastAsia="Times New Roman" w:hAnsi="Arial" w:cs="Arial"/>
          <w:i/>
          <w:iCs/>
          <w:color w:val="202629"/>
          <w:sz w:val="21"/>
          <w:szCs w:val="21"/>
        </w:rPr>
        <w:t>The Bookseller</w:t>
      </w:r>
      <w:r w:rsidRPr="008A64AA">
        <w:rPr>
          <w:rFonts w:ascii="Arial" w:eastAsia="Times New Roman" w:hAnsi="Arial" w:cs="Arial"/>
          <w:color w:val="202629"/>
          <w:sz w:val="21"/>
          <w:szCs w:val="21"/>
        </w:rPr>
        <w:t xml:space="preserve"> 9 Dec. 2005: 26. </w:t>
      </w:r>
      <w:r w:rsidRPr="008A64AA">
        <w:rPr>
          <w:rFonts w:ascii="Arial" w:eastAsia="Times New Roman" w:hAnsi="Arial" w:cs="Arial"/>
          <w:i/>
          <w:iCs/>
          <w:color w:val="202629"/>
          <w:sz w:val="21"/>
          <w:szCs w:val="21"/>
        </w:rPr>
        <w:t>Literature Resource Center</w:t>
      </w:r>
      <w:r w:rsidRPr="008A64AA">
        <w:rPr>
          <w:rFonts w:ascii="Arial" w:eastAsia="Times New Roman" w:hAnsi="Arial" w:cs="Arial"/>
          <w:color w:val="202629"/>
          <w:sz w:val="21"/>
          <w:szCs w:val="21"/>
        </w:rPr>
        <w:t>. Web. 17 Nov. 2013.</w:t>
      </w:r>
    </w:p>
    <w:p w:rsidR="00E07C7C" w:rsidRDefault="00E07C7C" w:rsidP="008A64AA">
      <w:pPr>
        <w:spacing w:after="0" w:line="312" w:lineRule="atLeast"/>
        <w:rPr>
          <w:rFonts w:ascii="Arial" w:eastAsia="Times New Roman" w:hAnsi="Arial" w:cs="Arial"/>
          <w:color w:val="202629"/>
          <w:sz w:val="21"/>
          <w:szCs w:val="21"/>
        </w:rPr>
      </w:pPr>
    </w:p>
    <w:p w:rsidR="008A64AA" w:rsidRPr="00E07C7C" w:rsidRDefault="008A64AA" w:rsidP="008A64AA">
      <w:pPr>
        <w:spacing w:after="0" w:line="312" w:lineRule="atLeast"/>
        <w:rPr>
          <w:rFonts w:ascii="Arial" w:eastAsia="Times New Roman" w:hAnsi="Arial" w:cs="Arial"/>
          <w:i/>
          <w:color w:val="202629"/>
          <w:sz w:val="21"/>
          <w:szCs w:val="21"/>
        </w:rPr>
      </w:pPr>
      <w:r w:rsidRPr="00E07C7C">
        <w:rPr>
          <w:rFonts w:ascii="Arial" w:eastAsia="Times New Roman" w:hAnsi="Arial" w:cs="Arial"/>
          <w:i/>
          <w:color w:val="202629"/>
          <w:sz w:val="21"/>
          <w:szCs w:val="21"/>
        </w:rPr>
        <w:t>Document URL</w:t>
      </w:r>
      <w:r w:rsidRPr="00E07C7C">
        <w:rPr>
          <w:rFonts w:ascii="Arial" w:eastAsia="Times New Roman" w:hAnsi="Arial" w:cs="Arial"/>
          <w:i/>
          <w:color w:val="202629"/>
          <w:sz w:val="21"/>
          <w:szCs w:val="21"/>
        </w:rPr>
        <w:br/>
      </w:r>
      <w:r w:rsidRPr="00E07C7C">
        <w:rPr>
          <w:rFonts w:ascii="Arial" w:eastAsia="Times New Roman" w:hAnsi="Arial" w:cs="Arial"/>
          <w:i/>
          <w:color w:val="202629"/>
          <w:sz w:val="21"/>
        </w:rPr>
        <w:t>http://go.galegroup.com/ps/i.do?id=GALE%7CA140446316&amp;v=2.1&amp;u=msu_main&amp;it=r&amp;p=LitRC&amp;sw=w&amp;asid=97b606dd9a21c6194df33a676648df4d</w:t>
      </w:r>
    </w:p>
    <w:p w:rsidR="008A64AA" w:rsidRPr="008A64AA" w:rsidRDefault="008A64AA" w:rsidP="008A64AA">
      <w:pPr>
        <w:spacing w:after="0" w:line="240" w:lineRule="auto"/>
        <w:rPr>
          <w:rFonts w:ascii="Arial" w:eastAsia="Times New Roman" w:hAnsi="Arial" w:cs="Arial"/>
          <w:color w:val="202629"/>
          <w:sz w:val="21"/>
          <w:szCs w:val="21"/>
        </w:rPr>
      </w:pPr>
    </w:p>
    <w:p w:rsidR="00B309AD" w:rsidRDefault="00B309AD"/>
    <w:p w:rsidR="00161B04" w:rsidRPr="00161B04" w:rsidRDefault="00161B04">
      <w:pPr>
        <w:rPr>
          <w:rFonts w:ascii="Arial Black" w:hAnsi="Arial Black"/>
        </w:rPr>
      </w:pPr>
      <w:r w:rsidRPr="00161B04">
        <w:rPr>
          <w:rFonts w:ascii="Arial Black" w:hAnsi="Arial Black"/>
          <w:highlight w:val="yellow"/>
          <w:u w:val="single"/>
        </w:rPr>
        <w:t>Reflection:</w:t>
      </w:r>
      <w:r>
        <w:rPr>
          <w:rFonts w:ascii="Arial Black" w:hAnsi="Arial Black"/>
        </w:rPr>
        <w:t xml:space="preserve"> </w:t>
      </w:r>
      <w:r w:rsidRPr="00161B04">
        <w:rPr>
          <w:rFonts w:ascii="Arial Black" w:hAnsi="Arial Black"/>
        </w:rPr>
        <w:t>What do you think of this article? What are some things from this that you would like to discuss in seminar?</w:t>
      </w:r>
      <w:bookmarkStart w:id="0" w:name="_GoBack"/>
      <w:bookmarkEnd w:id="0"/>
    </w:p>
    <w:sectPr w:rsidR="00161B04" w:rsidRPr="00161B04" w:rsidSect="00B309A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DA4" w:rsidRDefault="008A5DA4" w:rsidP="00F35CFF">
      <w:pPr>
        <w:spacing w:after="0" w:line="240" w:lineRule="auto"/>
      </w:pPr>
      <w:r>
        <w:separator/>
      </w:r>
    </w:p>
  </w:endnote>
  <w:endnote w:type="continuationSeparator" w:id="0">
    <w:p w:rsidR="008A5DA4" w:rsidRDefault="008A5DA4" w:rsidP="00F3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FF" w:rsidRPr="00F35CFF" w:rsidRDefault="00FD4704" w:rsidP="00F35CFF">
    <w:pPr>
      <w:pStyle w:val="Footer"/>
      <w:jc w:val="right"/>
      <w:rPr>
        <w:i/>
      </w:rPr>
    </w:pPr>
    <w:r>
      <w:rPr>
        <w:i/>
      </w:rPr>
      <w:t>Kite Runner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DA4" w:rsidRDefault="008A5DA4" w:rsidP="00F35CFF">
      <w:pPr>
        <w:spacing w:after="0" w:line="240" w:lineRule="auto"/>
      </w:pPr>
      <w:r>
        <w:separator/>
      </w:r>
    </w:p>
  </w:footnote>
  <w:footnote w:type="continuationSeparator" w:id="0">
    <w:p w:rsidR="008A5DA4" w:rsidRDefault="008A5DA4" w:rsidP="00F35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CFF" w:rsidRPr="00F35CFF" w:rsidRDefault="00F35CFF" w:rsidP="00F35CFF">
    <w:pPr>
      <w:pStyle w:val="Header"/>
      <w:jc w:val="center"/>
      <w:rPr>
        <w:rFonts w:ascii="Copperplate Gothic Bold" w:hAnsi="Copperplate Gothic Bold"/>
        <w:u w:val="single"/>
      </w:rPr>
    </w:pPr>
    <w:r w:rsidRPr="00F35CFF">
      <w:rPr>
        <w:rFonts w:ascii="Copperplate Gothic Bold" w:hAnsi="Copperplate Gothic Bold"/>
        <w:u w:val="single"/>
      </w:rPr>
      <w:t>The Kite Runner</w:t>
    </w:r>
  </w:p>
  <w:p w:rsidR="00F35CFF" w:rsidRPr="00F35CFF" w:rsidRDefault="00F35CFF" w:rsidP="00F35CFF">
    <w:pPr>
      <w:pStyle w:val="Header"/>
      <w:jc w:val="center"/>
      <w:rPr>
        <w:rFonts w:ascii="Candara" w:hAnsi="Candara"/>
        <w:i/>
      </w:rPr>
    </w:pPr>
    <w:r w:rsidRPr="00F35CFF">
      <w:rPr>
        <w:rFonts w:ascii="Candara" w:hAnsi="Candara"/>
        <w:i/>
      </w:rPr>
      <w:t>Supplementary Text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57E"/>
    <w:multiLevelType w:val="multilevel"/>
    <w:tmpl w:val="CA4E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AA"/>
    <w:rsid w:val="00032087"/>
    <w:rsid w:val="00161B04"/>
    <w:rsid w:val="0085441E"/>
    <w:rsid w:val="008A5DA4"/>
    <w:rsid w:val="008A64AA"/>
    <w:rsid w:val="00B309AD"/>
    <w:rsid w:val="00BF3EFF"/>
    <w:rsid w:val="00E07C7C"/>
    <w:rsid w:val="00F35CFF"/>
    <w:rsid w:val="00FD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E2E60-8527-4F58-AF66-3B319C13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2">
    <w:name w:val="heading 2"/>
    <w:basedOn w:val="Normal"/>
    <w:link w:val="Heading2Char"/>
    <w:uiPriority w:val="9"/>
    <w:qFormat/>
    <w:rsid w:val="008A64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4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64AA"/>
    <w:pPr>
      <w:spacing w:after="240"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8A64AA"/>
    <w:rPr>
      <w:b/>
      <w:bCs/>
      <w:color w:val="FF0000"/>
    </w:rPr>
  </w:style>
  <w:style w:type="character" w:styleId="Hyperlink">
    <w:name w:val="Hyperlink"/>
    <w:basedOn w:val="DefaultParagraphFont"/>
    <w:uiPriority w:val="99"/>
    <w:semiHidden/>
    <w:unhideWhenUsed/>
    <w:rsid w:val="008A64AA"/>
    <w:rPr>
      <w:color w:val="0000FF"/>
      <w:u w:val="single"/>
    </w:rPr>
  </w:style>
  <w:style w:type="character" w:customStyle="1" w:styleId="rsbtntext">
    <w:name w:val="rsbtn_text"/>
    <w:basedOn w:val="DefaultParagraphFont"/>
    <w:rsid w:val="008A64AA"/>
  </w:style>
  <w:style w:type="character" w:customStyle="1" w:styleId="rubric">
    <w:name w:val="rubric"/>
    <w:basedOn w:val="DefaultParagraphFont"/>
    <w:rsid w:val="008A64AA"/>
  </w:style>
  <w:style w:type="character" w:customStyle="1" w:styleId="definition">
    <w:name w:val="definition"/>
    <w:basedOn w:val="DefaultParagraphFont"/>
    <w:rsid w:val="008A64AA"/>
  </w:style>
  <w:style w:type="character" w:customStyle="1" w:styleId="citation-from">
    <w:name w:val="citation-from"/>
    <w:basedOn w:val="DefaultParagraphFont"/>
    <w:rsid w:val="008A64AA"/>
  </w:style>
  <w:style w:type="character" w:styleId="Emphasis">
    <w:name w:val="Emphasis"/>
    <w:basedOn w:val="DefaultParagraphFont"/>
    <w:uiPriority w:val="20"/>
    <w:qFormat/>
    <w:rsid w:val="008A64AA"/>
    <w:rPr>
      <w:i/>
      <w:iCs/>
    </w:rPr>
  </w:style>
  <w:style w:type="character" w:customStyle="1" w:styleId="doctype">
    <w:name w:val="doctype"/>
    <w:basedOn w:val="DefaultParagraphFont"/>
    <w:rsid w:val="008A64AA"/>
  </w:style>
  <w:style w:type="character" w:customStyle="1" w:styleId="small">
    <w:name w:val="small"/>
    <w:basedOn w:val="DefaultParagraphFont"/>
    <w:rsid w:val="008A64AA"/>
  </w:style>
  <w:style w:type="character" w:customStyle="1" w:styleId="citation">
    <w:name w:val="citation"/>
    <w:basedOn w:val="DefaultParagraphFont"/>
    <w:rsid w:val="008A64AA"/>
  </w:style>
  <w:style w:type="character" w:customStyle="1" w:styleId="docurl">
    <w:name w:val="docurl"/>
    <w:basedOn w:val="DefaultParagraphFont"/>
    <w:rsid w:val="008A64AA"/>
  </w:style>
  <w:style w:type="paragraph" w:styleId="BalloonText">
    <w:name w:val="Balloon Text"/>
    <w:basedOn w:val="Normal"/>
    <w:link w:val="BalloonTextChar"/>
    <w:uiPriority w:val="99"/>
    <w:semiHidden/>
    <w:unhideWhenUsed/>
    <w:rsid w:val="008A6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AA"/>
    <w:rPr>
      <w:rFonts w:ascii="Tahoma" w:hAnsi="Tahoma" w:cs="Tahoma"/>
      <w:sz w:val="16"/>
      <w:szCs w:val="16"/>
    </w:rPr>
  </w:style>
  <w:style w:type="paragraph" w:styleId="Header">
    <w:name w:val="header"/>
    <w:basedOn w:val="Normal"/>
    <w:link w:val="HeaderChar"/>
    <w:uiPriority w:val="99"/>
    <w:unhideWhenUsed/>
    <w:rsid w:val="00F35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CFF"/>
  </w:style>
  <w:style w:type="paragraph" w:styleId="Footer">
    <w:name w:val="footer"/>
    <w:basedOn w:val="Normal"/>
    <w:link w:val="FooterChar"/>
    <w:uiPriority w:val="99"/>
    <w:unhideWhenUsed/>
    <w:rsid w:val="00F35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40331">
      <w:bodyDiv w:val="1"/>
      <w:marLeft w:val="0"/>
      <w:marRight w:val="0"/>
      <w:marTop w:val="0"/>
      <w:marBottom w:val="0"/>
      <w:divBdr>
        <w:top w:val="none" w:sz="0" w:space="0" w:color="auto"/>
        <w:left w:val="none" w:sz="0" w:space="0" w:color="auto"/>
        <w:bottom w:val="none" w:sz="0" w:space="0" w:color="auto"/>
        <w:right w:val="none" w:sz="0" w:space="0" w:color="auto"/>
      </w:divBdr>
      <w:divsChild>
        <w:div w:id="707608919">
          <w:marLeft w:val="0"/>
          <w:marRight w:val="0"/>
          <w:marTop w:val="0"/>
          <w:marBottom w:val="0"/>
          <w:divBdr>
            <w:top w:val="none" w:sz="0" w:space="0" w:color="auto"/>
            <w:left w:val="none" w:sz="0" w:space="0" w:color="auto"/>
            <w:bottom w:val="none" w:sz="0" w:space="0" w:color="auto"/>
            <w:right w:val="none" w:sz="0" w:space="0" w:color="auto"/>
          </w:divBdr>
          <w:divsChild>
            <w:div w:id="996955246">
              <w:marLeft w:val="0"/>
              <w:marRight w:val="0"/>
              <w:marTop w:val="0"/>
              <w:marBottom w:val="0"/>
              <w:divBdr>
                <w:top w:val="none" w:sz="0" w:space="0" w:color="auto"/>
                <w:left w:val="none" w:sz="0" w:space="0" w:color="auto"/>
                <w:bottom w:val="none" w:sz="0" w:space="0" w:color="auto"/>
                <w:right w:val="none" w:sz="0" w:space="0" w:color="auto"/>
              </w:divBdr>
              <w:divsChild>
                <w:div w:id="915897581">
                  <w:marLeft w:val="0"/>
                  <w:marRight w:val="0"/>
                  <w:marTop w:val="0"/>
                  <w:marBottom w:val="0"/>
                  <w:divBdr>
                    <w:top w:val="none" w:sz="0" w:space="0" w:color="auto"/>
                    <w:left w:val="none" w:sz="0" w:space="0" w:color="auto"/>
                    <w:bottom w:val="none" w:sz="0" w:space="0" w:color="auto"/>
                    <w:right w:val="none" w:sz="0" w:space="0" w:color="auto"/>
                  </w:divBdr>
                  <w:divsChild>
                    <w:div w:id="1678195345">
                      <w:marLeft w:val="0"/>
                      <w:marRight w:val="0"/>
                      <w:marTop w:val="0"/>
                      <w:marBottom w:val="0"/>
                      <w:divBdr>
                        <w:top w:val="none" w:sz="0" w:space="0" w:color="auto"/>
                        <w:left w:val="none" w:sz="0" w:space="0" w:color="auto"/>
                        <w:bottom w:val="none" w:sz="0" w:space="0" w:color="auto"/>
                        <w:right w:val="none" w:sz="0" w:space="0" w:color="auto"/>
                      </w:divBdr>
                      <w:divsChild>
                        <w:div w:id="1179470171">
                          <w:marLeft w:val="0"/>
                          <w:marRight w:val="0"/>
                          <w:marTop w:val="0"/>
                          <w:marBottom w:val="0"/>
                          <w:divBdr>
                            <w:top w:val="none" w:sz="0" w:space="0" w:color="auto"/>
                            <w:left w:val="none" w:sz="0" w:space="0" w:color="auto"/>
                            <w:bottom w:val="none" w:sz="0" w:space="0" w:color="auto"/>
                            <w:right w:val="none" w:sz="0" w:space="0" w:color="auto"/>
                          </w:divBdr>
                        </w:div>
                        <w:div w:id="1945335896">
                          <w:marLeft w:val="0"/>
                          <w:marRight w:val="0"/>
                          <w:marTop w:val="0"/>
                          <w:marBottom w:val="0"/>
                          <w:divBdr>
                            <w:top w:val="none" w:sz="0" w:space="0" w:color="auto"/>
                            <w:left w:val="none" w:sz="0" w:space="0" w:color="auto"/>
                            <w:bottom w:val="none" w:sz="0" w:space="0" w:color="auto"/>
                            <w:right w:val="none" w:sz="0" w:space="0" w:color="auto"/>
                          </w:divBdr>
                          <w:divsChild>
                            <w:div w:id="894046042">
                              <w:marLeft w:val="0"/>
                              <w:marRight w:val="0"/>
                              <w:marTop w:val="0"/>
                              <w:marBottom w:val="0"/>
                              <w:divBdr>
                                <w:top w:val="none" w:sz="0" w:space="0" w:color="auto"/>
                                <w:left w:val="none" w:sz="0" w:space="0" w:color="auto"/>
                                <w:bottom w:val="none" w:sz="0" w:space="0" w:color="auto"/>
                                <w:right w:val="none" w:sz="0" w:space="0" w:color="auto"/>
                              </w:divBdr>
                            </w:div>
                          </w:divsChild>
                        </w:div>
                        <w:div w:id="833715712">
                          <w:marLeft w:val="0"/>
                          <w:marRight w:val="0"/>
                          <w:marTop w:val="0"/>
                          <w:marBottom w:val="0"/>
                          <w:divBdr>
                            <w:top w:val="none" w:sz="0" w:space="0" w:color="auto"/>
                            <w:left w:val="none" w:sz="0" w:space="0" w:color="auto"/>
                            <w:bottom w:val="none" w:sz="0" w:space="0" w:color="auto"/>
                            <w:right w:val="none" w:sz="0" w:space="0" w:color="auto"/>
                          </w:divBdr>
                        </w:div>
                      </w:divsChild>
                    </w:div>
                    <w:div w:id="1816604540">
                      <w:marLeft w:val="0"/>
                      <w:marRight w:val="0"/>
                      <w:marTop w:val="0"/>
                      <w:marBottom w:val="0"/>
                      <w:divBdr>
                        <w:top w:val="none" w:sz="0" w:space="0" w:color="auto"/>
                        <w:left w:val="none" w:sz="0" w:space="0" w:color="auto"/>
                        <w:bottom w:val="none" w:sz="0" w:space="0" w:color="auto"/>
                        <w:right w:val="none" w:sz="0" w:space="0" w:color="auto"/>
                      </w:divBdr>
                      <w:divsChild>
                        <w:div w:id="874342279">
                          <w:marLeft w:val="0"/>
                          <w:marRight w:val="0"/>
                          <w:marTop w:val="0"/>
                          <w:marBottom w:val="0"/>
                          <w:divBdr>
                            <w:top w:val="none" w:sz="0" w:space="0" w:color="auto"/>
                            <w:left w:val="none" w:sz="0" w:space="0" w:color="auto"/>
                            <w:bottom w:val="none" w:sz="0" w:space="0" w:color="auto"/>
                            <w:right w:val="none" w:sz="0" w:space="0" w:color="auto"/>
                          </w:divBdr>
                          <w:divsChild>
                            <w:div w:id="1545098280">
                              <w:marLeft w:val="0"/>
                              <w:marRight w:val="0"/>
                              <w:marTop w:val="0"/>
                              <w:marBottom w:val="0"/>
                              <w:divBdr>
                                <w:top w:val="none" w:sz="0" w:space="0" w:color="auto"/>
                                <w:left w:val="none" w:sz="0" w:space="0" w:color="auto"/>
                                <w:bottom w:val="none" w:sz="0" w:space="0" w:color="auto"/>
                                <w:right w:val="none" w:sz="0" w:space="0" w:color="auto"/>
                              </w:divBdr>
                            </w:div>
                            <w:div w:id="1323241031">
                              <w:marLeft w:val="0"/>
                              <w:marRight w:val="0"/>
                              <w:marTop w:val="0"/>
                              <w:marBottom w:val="0"/>
                              <w:divBdr>
                                <w:top w:val="none" w:sz="0" w:space="0" w:color="auto"/>
                                <w:left w:val="none" w:sz="0" w:space="0" w:color="auto"/>
                                <w:bottom w:val="none" w:sz="0" w:space="0" w:color="auto"/>
                                <w:right w:val="none" w:sz="0" w:space="0" w:color="auto"/>
                              </w:divBdr>
                              <w:divsChild>
                                <w:div w:id="428736541">
                                  <w:marLeft w:val="0"/>
                                  <w:marRight w:val="0"/>
                                  <w:marTop w:val="0"/>
                                  <w:marBottom w:val="0"/>
                                  <w:divBdr>
                                    <w:top w:val="none" w:sz="0" w:space="0" w:color="auto"/>
                                    <w:left w:val="none" w:sz="0" w:space="0" w:color="auto"/>
                                    <w:bottom w:val="none" w:sz="0" w:space="0" w:color="auto"/>
                                    <w:right w:val="none" w:sz="0" w:space="0" w:color="auto"/>
                                  </w:divBdr>
                                </w:div>
                                <w:div w:id="1364941514">
                                  <w:marLeft w:val="0"/>
                                  <w:marRight w:val="0"/>
                                  <w:marTop w:val="0"/>
                                  <w:marBottom w:val="0"/>
                                  <w:divBdr>
                                    <w:top w:val="none" w:sz="0" w:space="0" w:color="auto"/>
                                    <w:left w:val="none" w:sz="0" w:space="0" w:color="auto"/>
                                    <w:bottom w:val="none" w:sz="0" w:space="0" w:color="auto"/>
                                    <w:right w:val="none" w:sz="0" w:space="0" w:color="auto"/>
                                  </w:divBdr>
                                </w:div>
                                <w:div w:id="624386073">
                                  <w:marLeft w:val="0"/>
                                  <w:marRight w:val="0"/>
                                  <w:marTop w:val="0"/>
                                  <w:marBottom w:val="0"/>
                                  <w:divBdr>
                                    <w:top w:val="none" w:sz="0" w:space="0" w:color="auto"/>
                                    <w:left w:val="none" w:sz="0" w:space="0" w:color="auto"/>
                                    <w:bottom w:val="none" w:sz="0" w:space="0" w:color="auto"/>
                                    <w:right w:val="none" w:sz="0" w:space="0" w:color="auto"/>
                                  </w:divBdr>
                                </w:div>
                                <w:div w:id="917129893">
                                  <w:marLeft w:val="0"/>
                                  <w:marRight w:val="0"/>
                                  <w:marTop w:val="0"/>
                                  <w:marBottom w:val="0"/>
                                  <w:divBdr>
                                    <w:top w:val="none" w:sz="0" w:space="0" w:color="auto"/>
                                    <w:left w:val="none" w:sz="0" w:space="0" w:color="auto"/>
                                    <w:bottom w:val="none" w:sz="0" w:space="0" w:color="auto"/>
                                    <w:right w:val="none" w:sz="0" w:space="0" w:color="auto"/>
                                  </w:divBdr>
                                </w:div>
                                <w:div w:id="589891566">
                                  <w:marLeft w:val="0"/>
                                  <w:marRight w:val="0"/>
                                  <w:marTop w:val="0"/>
                                  <w:marBottom w:val="0"/>
                                  <w:divBdr>
                                    <w:top w:val="none" w:sz="0" w:space="0" w:color="auto"/>
                                    <w:left w:val="none" w:sz="0" w:space="0" w:color="auto"/>
                                    <w:bottom w:val="none" w:sz="0" w:space="0" w:color="auto"/>
                                    <w:right w:val="none" w:sz="0" w:space="0" w:color="auto"/>
                                  </w:divBdr>
                                  <w:divsChild>
                                    <w:div w:id="8256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9162">
                          <w:marLeft w:val="0"/>
                          <w:marRight w:val="0"/>
                          <w:marTop w:val="0"/>
                          <w:marBottom w:val="0"/>
                          <w:divBdr>
                            <w:top w:val="none" w:sz="0" w:space="0" w:color="auto"/>
                            <w:left w:val="none" w:sz="0" w:space="0" w:color="auto"/>
                            <w:bottom w:val="none" w:sz="0" w:space="0" w:color="auto"/>
                            <w:right w:val="none" w:sz="0" w:space="0" w:color="auto"/>
                          </w:divBdr>
                          <w:divsChild>
                            <w:div w:id="1500927916">
                              <w:marLeft w:val="0"/>
                              <w:marRight w:val="0"/>
                              <w:marTop w:val="0"/>
                              <w:marBottom w:val="0"/>
                              <w:divBdr>
                                <w:top w:val="none" w:sz="0" w:space="0" w:color="auto"/>
                                <w:left w:val="none" w:sz="0" w:space="0" w:color="auto"/>
                                <w:bottom w:val="none" w:sz="0" w:space="0" w:color="auto"/>
                                <w:right w:val="none" w:sz="0" w:space="0" w:color="auto"/>
                              </w:divBdr>
                            </w:div>
                            <w:div w:id="376666544">
                              <w:marLeft w:val="0"/>
                              <w:marRight w:val="0"/>
                              <w:marTop w:val="0"/>
                              <w:marBottom w:val="0"/>
                              <w:divBdr>
                                <w:top w:val="none" w:sz="0" w:space="0" w:color="auto"/>
                                <w:left w:val="none" w:sz="0" w:space="0" w:color="auto"/>
                                <w:bottom w:val="none" w:sz="0" w:space="0" w:color="auto"/>
                                <w:right w:val="none" w:sz="0" w:space="0" w:color="auto"/>
                              </w:divBdr>
                            </w:div>
                            <w:div w:id="263272599">
                              <w:marLeft w:val="0"/>
                              <w:marRight w:val="0"/>
                              <w:marTop w:val="0"/>
                              <w:marBottom w:val="0"/>
                              <w:divBdr>
                                <w:top w:val="none" w:sz="0" w:space="0" w:color="auto"/>
                                <w:left w:val="none" w:sz="0" w:space="0" w:color="auto"/>
                                <w:bottom w:val="none" w:sz="0" w:space="0" w:color="auto"/>
                                <w:right w:val="none" w:sz="0" w:space="0" w:color="auto"/>
                              </w:divBdr>
                            </w:div>
                            <w:div w:id="127742261">
                              <w:marLeft w:val="0"/>
                              <w:marRight w:val="0"/>
                              <w:marTop w:val="0"/>
                              <w:marBottom w:val="0"/>
                              <w:divBdr>
                                <w:top w:val="none" w:sz="0" w:space="0" w:color="auto"/>
                                <w:left w:val="none" w:sz="0" w:space="0" w:color="auto"/>
                                <w:bottom w:val="none" w:sz="0" w:space="0" w:color="auto"/>
                                <w:right w:val="none" w:sz="0" w:space="0" w:color="auto"/>
                              </w:divBdr>
                            </w:div>
                            <w:div w:id="1343625151">
                              <w:marLeft w:val="0"/>
                              <w:marRight w:val="0"/>
                              <w:marTop w:val="0"/>
                              <w:marBottom w:val="0"/>
                              <w:divBdr>
                                <w:top w:val="none" w:sz="0" w:space="0" w:color="auto"/>
                                <w:left w:val="none" w:sz="0" w:space="0" w:color="auto"/>
                                <w:bottom w:val="none" w:sz="0" w:space="0" w:color="auto"/>
                                <w:right w:val="none" w:sz="0" w:space="0" w:color="auto"/>
                              </w:divBdr>
                            </w:div>
                            <w:div w:id="273095379">
                              <w:marLeft w:val="0"/>
                              <w:marRight w:val="0"/>
                              <w:marTop w:val="0"/>
                              <w:marBottom w:val="0"/>
                              <w:divBdr>
                                <w:top w:val="none" w:sz="0" w:space="0" w:color="auto"/>
                                <w:left w:val="none" w:sz="0" w:space="0" w:color="auto"/>
                                <w:bottom w:val="none" w:sz="0" w:space="0" w:color="auto"/>
                                <w:right w:val="none" w:sz="0" w:space="0" w:color="auto"/>
                              </w:divBdr>
                            </w:div>
                            <w:div w:id="243299485">
                              <w:marLeft w:val="0"/>
                              <w:marRight w:val="0"/>
                              <w:marTop w:val="0"/>
                              <w:marBottom w:val="0"/>
                              <w:divBdr>
                                <w:top w:val="none" w:sz="0" w:space="0" w:color="auto"/>
                                <w:left w:val="none" w:sz="0" w:space="0" w:color="auto"/>
                                <w:bottom w:val="none" w:sz="0" w:space="0" w:color="auto"/>
                                <w:right w:val="none" w:sz="0" w:space="0" w:color="auto"/>
                              </w:divBdr>
                            </w:div>
                            <w:div w:id="1228105557">
                              <w:marLeft w:val="0"/>
                              <w:marRight w:val="0"/>
                              <w:marTop w:val="0"/>
                              <w:marBottom w:val="0"/>
                              <w:divBdr>
                                <w:top w:val="none" w:sz="0" w:space="0" w:color="auto"/>
                                <w:left w:val="none" w:sz="0" w:space="0" w:color="auto"/>
                                <w:bottom w:val="none" w:sz="0" w:space="0" w:color="auto"/>
                                <w:right w:val="none" w:sz="0" w:space="0" w:color="auto"/>
                              </w:divBdr>
                            </w:div>
                          </w:divsChild>
                        </w:div>
                        <w:div w:id="342634465">
                          <w:marLeft w:val="0"/>
                          <w:marRight w:val="0"/>
                          <w:marTop w:val="0"/>
                          <w:marBottom w:val="0"/>
                          <w:divBdr>
                            <w:top w:val="none" w:sz="0" w:space="0" w:color="auto"/>
                            <w:left w:val="none" w:sz="0" w:space="0" w:color="auto"/>
                            <w:bottom w:val="none" w:sz="0" w:space="0" w:color="auto"/>
                            <w:right w:val="none" w:sz="0" w:space="0" w:color="auto"/>
                          </w:divBdr>
                          <w:divsChild>
                            <w:div w:id="1293824317">
                              <w:marLeft w:val="0"/>
                              <w:marRight w:val="0"/>
                              <w:marTop w:val="0"/>
                              <w:marBottom w:val="0"/>
                              <w:divBdr>
                                <w:top w:val="none" w:sz="0" w:space="0" w:color="auto"/>
                                <w:left w:val="none" w:sz="0" w:space="0" w:color="auto"/>
                                <w:bottom w:val="none" w:sz="0" w:space="0" w:color="auto"/>
                                <w:right w:val="none" w:sz="0" w:space="0" w:color="auto"/>
                              </w:divBdr>
                            </w:div>
                          </w:divsChild>
                        </w:div>
                        <w:div w:id="840897186">
                          <w:marLeft w:val="0"/>
                          <w:marRight w:val="0"/>
                          <w:marTop w:val="0"/>
                          <w:marBottom w:val="0"/>
                          <w:divBdr>
                            <w:top w:val="none" w:sz="0" w:space="0" w:color="auto"/>
                            <w:left w:val="none" w:sz="0" w:space="0" w:color="auto"/>
                            <w:bottom w:val="none" w:sz="0" w:space="0" w:color="auto"/>
                            <w:right w:val="none" w:sz="0" w:space="0" w:color="auto"/>
                          </w:divBdr>
                          <w:divsChild>
                            <w:div w:id="1716929325">
                              <w:marLeft w:val="0"/>
                              <w:marRight w:val="0"/>
                              <w:marTop w:val="0"/>
                              <w:marBottom w:val="0"/>
                              <w:divBdr>
                                <w:top w:val="none" w:sz="0" w:space="0" w:color="auto"/>
                                <w:left w:val="none" w:sz="0" w:space="0" w:color="auto"/>
                                <w:bottom w:val="none" w:sz="0" w:space="0" w:color="auto"/>
                                <w:right w:val="none" w:sz="0" w:space="0" w:color="auto"/>
                              </w:divBdr>
                              <w:divsChild>
                                <w:div w:id="1383139952">
                                  <w:marLeft w:val="0"/>
                                  <w:marRight w:val="0"/>
                                  <w:marTop w:val="0"/>
                                  <w:marBottom w:val="0"/>
                                  <w:divBdr>
                                    <w:top w:val="none" w:sz="0" w:space="0" w:color="auto"/>
                                    <w:left w:val="none" w:sz="0" w:space="0" w:color="auto"/>
                                    <w:bottom w:val="none" w:sz="0" w:space="0" w:color="auto"/>
                                    <w:right w:val="none" w:sz="0" w:space="0" w:color="auto"/>
                                  </w:divBdr>
                                  <w:divsChild>
                                    <w:div w:id="1504514204">
                                      <w:marLeft w:val="0"/>
                                      <w:marRight w:val="0"/>
                                      <w:marTop w:val="0"/>
                                      <w:marBottom w:val="0"/>
                                      <w:divBdr>
                                        <w:top w:val="none" w:sz="0" w:space="0" w:color="auto"/>
                                        <w:left w:val="none" w:sz="0" w:space="0" w:color="auto"/>
                                        <w:bottom w:val="none" w:sz="0" w:space="0" w:color="auto"/>
                                        <w:right w:val="none" w:sz="0" w:space="0" w:color="auto"/>
                                      </w:divBdr>
                                    </w:div>
                                    <w:div w:id="12528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roxy1.cl.msu.edu/ps/aboutJournal.do?pubDate=120051209&amp;rcDocId=GALE%7CA140446316&amp;actionString=DO_DISPLAY_ABOUT_PAGE&amp;inPS=true&amp;prodId=LitRC&amp;userGroupName=msu_main&amp;resultClickType=AboutThisPublication&amp;contentModuleId=LitRC&amp;searchType=AdvancedSearchForm&amp;docId=GALE%7C0JX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galegroup.com.proxy1.cl.msu.edu/ps/advancedSearch.do?inputFieldName(0)=AU&amp;prodId=LitRC&amp;userGroupName=msu_main&amp;method=doSearch&amp;inputFieldValue(0)=%22Dennys+Harriet%22&amp;searchType=AdvancedSearchFor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bookseller.com" TargetMode="External"/><Relationship Id="rId4" Type="http://schemas.openxmlformats.org/officeDocument/2006/relationships/webSettings" Target="webSettings.xml"/><Relationship Id="rId9" Type="http://schemas.openxmlformats.org/officeDocument/2006/relationships/hyperlink" Target="http://go.galegroup.com.proxy1.cl.msu.edu/ps/generateInfomark.do?docType=GALE&amp;inPS=true&amp;prodId=LitRC&amp;userGroupName=msu_main&amp;tabID=T001&amp;pageNumber=&amp;searchId=R1&amp;docId=GALE%7CA140446316&amp;currentPosition=4&amp;type=r&amp;contentSet=GALE%7CA140446316&amp;pageInde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dcterms:created xsi:type="dcterms:W3CDTF">2014-09-09T22:02:00Z</dcterms:created>
  <dcterms:modified xsi:type="dcterms:W3CDTF">2015-10-19T11:41:00Z</dcterms:modified>
</cp:coreProperties>
</file>