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F8A" w:rsidRPr="00B14F8A" w:rsidRDefault="00B14F8A" w:rsidP="00B14F8A">
      <w:pPr>
        <w:shd w:val="clear" w:color="auto" w:fill="000000"/>
        <w:spacing w:after="0" w:line="240" w:lineRule="auto"/>
        <w:textAlignment w:val="baseline"/>
        <w:outlineLvl w:val="3"/>
        <w:rPr>
          <w:rFonts w:ascii="Arial Narrow" w:eastAsia="Times New Roman" w:hAnsi="Arial Narrow" w:cs="Times New Roman"/>
          <w:b/>
          <w:bCs/>
          <w:caps/>
          <w:color w:val="FFFFFF"/>
          <w:sz w:val="55"/>
          <w:szCs w:val="55"/>
        </w:rPr>
      </w:pPr>
      <w:r w:rsidRPr="00B14F8A">
        <w:rPr>
          <w:rFonts w:ascii="Arial Narrow" w:eastAsia="Times New Roman" w:hAnsi="Arial Narrow" w:cs="Times New Roman"/>
          <w:b/>
          <w:bCs/>
          <w:caps/>
          <w:color w:val="FFFFFF"/>
          <w:sz w:val="55"/>
          <w:szCs w:val="55"/>
        </w:rPr>
        <w:t>THE MERCHANT OF VENICE (2005)</w:t>
      </w:r>
    </w:p>
    <w:p w:rsidR="00B14F8A" w:rsidRPr="00B14F8A" w:rsidRDefault="00B14F8A" w:rsidP="00B14F8A">
      <w:pPr>
        <w:spacing w:after="0" w:line="240" w:lineRule="auto"/>
        <w:textAlignment w:val="baseline"/>
        <w:rPr>
          <w:rFonts w:ascii="Arial" w:eastAsia="Times New Roman" w:hAnsi="Arial" w:cs="Arial"/>
          <w:b/>
          <w:bCs/>
          <w:color w:val="4C4C4C"/>
          <w:sz w:val="34"/>
          <w:szCs w:val="34"/>
        </w:rPr>
      </w:pPr>
      <w:hyperlink r:id="rId7" w:history="1">
        <w:r w:rsidRPr="00B14F8A">
          <w:rPr>
            <w:rFonts w:ascii="inherit" w:eastAsia="Times New Roman" w:hAnsi="inherit" w:cs="Arial"/>
            <w:b/>
            <w:bCs/>
            <w:color w:val="999999"/>
            <w:sz w:val="34"/>
            <w:szCs w:val="34"/>
            <w:bdr w:val="none" w:sz="0" w:space="0" w:color="auto" w:frame="1"/>
          </w:rPr>
          <w:t>Roger Ebert</w:t>
        </w:r>
      </w:hyperlink>
    </w:p>
    <w:p w:rsidR="00B14F8A" w:rsidRDefault="00B14F8A" w:rsidP="00B14F8A">
      <w:pPr>
        <w:spacing w:after="0" w:line="240" w:lineRule="auto"/>
        <w:rPr>
          <w:rFonts w:ascii="Times New Roman" w:eastAsia="Times New Roman" w:hAnsi="Times New Roman" w:cs="Times New Roman"/>
          <w:sz w:val="24"/>
          <w:szCs w:val="24"/>
        </w:rPr>
      </w:pPr>
      <w:r w:rsidRPr="00B14F8A">
        <w:rPr>
          <w:rFonts w:ascii="Times New Roman" w:eastAsia="Times New Roman" w:hAnsi="Times New Roman" w:cs="Times New Roman"/>
          <w:sz w:val="24"/>
          <w:szCs w:val="24"/>
        </w:rPr>
        <w:t>January 20, 2005 </w:t>
      </w:r>
    </w:p>
    <w:p w:rsidR="00B14F8A" w:rsidRPr="00B14F8A" w:rsidRDefault="00B14F8A" w:rsidP="00B14F8A">
      <w:pPr>
        <w:spacing w:after="0" w:line="240" w:lineRule="auto"/>
        <w:rPr>
          <w:rFonts w:ascii="Times New Roman" w:eastAsia="Times New Roman" w:hAnsi="Times New Roman" w:cs="Times New Roman"/>
          <w:sz w:val="24"/>
          <w:szCs w:val="24"/>
        </w:rPr>
      </w:pPr>
      <w:r w:rsidRPr="00B14F8A">
        <w:rPr>
          <w:rFonts w:ascii="Times New Roman" w:eastAsia="Times New Roman" w:hAnsi="Times New Roman" w:cs="Times New Roman"/>
          <w:sz w:val="24"/>
          <w:szCs w:val="24"/>
        </w:rPr>
        <w:t xml:space="preserve"> </w:t>
      </w:r>
    </w:p>
    <w:p w:rsidR="00B14F8A" w:rsidRPr="00B14F8A" w:rsidRDefault="00B14F8A" w:rsidP="00B14F8A">
      <w:pPr>
        <w:spacing w:after="0" w:line="240" w:lineRule="auto"/>
        <w:textAlignment w:val="baseline"/>
        <w:rPr>
          <w:rFonts w:ascii="Georgia" w:eastAsia="Times New Roman" w:hAnsi="Georgia" w:cs="Times New Roman"/>
        </w:rPr>
      </w:pPr>
      <w:r w:rsidRPr="00B14F8A">
        <w:rPr>
          <w:rFonts w:ascii="Georgia" w:eastAsia="Times New Roman" w:hAnsi="Georgia" w:cs="Times New Roman"/>
        </w:rPr>
        <w:t>Thinking to read </w:t>
      </w:r>
      <w:r w:rsidRPr="00B14F8A">
        <w:rPr>
          <w:rFonts w:ascii="inherit" w:eastAsia="Times New Roman" w:hAnsi="inherit" w:cs="Times New Roman"/>
          <w:i/>
          <w:iCs/>
          <w:bdr w:val="none" w:sz="0" w:space="0" w:color="auto" w:frame="1"/>
        </w:rPr>
        <w:t>The Merchant of Venice</w:t>
      </w:r>
      <w:r w:rsidRPr="00B14F8A">
        <w:rPr>
          <w:rFonts w:ascii="Georgia" w:eastAsia="Times New Roman" w:hAnsi="Georgia" w:cs="Times New Roman"/>
        </w:rPr>
        <w:t> one more time, I took down the volume of Shakespeare's tragedies, only to be reminded that this dark and troubling play is classified with his comedies. Its two natures come from different spheres; sunny scenes of romance alternate with sadness, desperation and guile. When Jessica, Shylock's daughter, steals his fortune and leaves his home to marry Lorenzo, it's as if she's escaping from one half of the play to the other.</w:t>
      </w:r>
    </w:p>
    <w:p w:rsidR="00B14F8A" w:rsidRPr="00B14F8A" w:rsidRDefault="00B14F8A" w:rsidP="00B14F8A">
      <w:pPr>
        <w:spacing w:after="0" w:line="240" w:lineRule="auto"/>
        <w:textAlignment w:val="baseline"/>
        <w:rPr>
          <w:rFonts w:ascii="inherit" w:eastAsia="Times New Roman" w:hAnsi="inherit" w:cs="Times New Roman"/>
        </w:rPr>
      </w:pPr>
    </w:p>
    <w:p w:rsidR="00B14F8A" w:rsidRPr="00B14F8A" w:rsidRDefault="00B14F8A" w:rsidP="00B14F8A">
      <w:pPr>
        <w:spacing w:after="0" w:line="240" w:lineRule="auto"/>
        <w:textAlignment w:val="baseline"/>
        <w:rPr>
          <w:rFonts w:ascii="inherit" w:eastAsia="Times New Roman" w:hAnsi="inherit" w:cs="Times New Roman"/>
        </w:rPr>
      </w:pPr>
      <w:r w:rsidRPr="00B14F8A">
        <w:rPr>
          <w:rFonts w:ascii="Georgia" w:eastAsia="Times New Roman" w:hAnsi="Georgia" w:cs="Times New Roman"/>
        </w:rPr>
        <w:t>Michael Radford's new production is, incredibly, the first theatrical film of the play in the sound era. There were several silent versions, and it has been done for television, but among the most important titles in Shakespeare's canon this is the play that has been sidestepped by not only Hollywood but every film industry in the world. The reason is plain to see: Shylock, the money-lender who demands repayment with a pound of flesh, is an anti-Semitic caricature; filmmakers turn away, and choose more palatable plays.</w:t>
      </w:r>
    </w:p>
    <w:p w:rsidR="00B14F8A" w:rsidRPr="00B14F8A" w:rsidRDefault="00B14F8A" w:rsidP="00B14F8A">
      <w:pPr>
        <w:spacing w:after="0" w:line="240" w:lineRule="auto"/>
        <w:textAlignment w:val="baseline"/>
        <w:rPr>
          <w:rFonts w:ascii="Georgia" w:eastAsia="Times New Roman" w:hAnsi="Georgia" w:cs="Times New Roman"/>
        </w:rPr>
      </w:pPr>
      <w:r w:rsidRPr="00B14F8A">
        <w:rPr>
          <w:rFonts w:ascii="Georgia" w:eastAsia="Times New Roman" w:hAnsi="Georgia" w:cs="Times New Roman"/>
        </w:rPr>
        <w:t>Yet Shylock is an intense, passionate character in a great play, and Radford's film does them justice. Although Shylock embodies anti-Semitic stereotypes widely held in Shakespeare's time, he is not a one-dimensional creature like Marlowe's "The Jew of Malta," but embodies, like all of Shakespeare's great creations, a humanity that transcends the sport of his making. Radford's Shylock, played with a rasping intensity by </w:t>
      </w:r>
      <w:hyperlink r:id="rId8" w:history="1">
        <w:r w:rsidRPr="00B14F8A">
          <w:rPr>
            <w:rFonts w:ascii="inherit" w:eastAsia="Times New Roman" w:hAnsi="inherit" w:cs="Times New Roman"/>
            <w:color w:val="1F7A99"/>
            <w:u w:val="single"/>
            <w:bdr w:val="none" w:sz="0" w:space="0" w:color="auto" w:frame="1"/>
          </w:rPr>
          <w:t>Al Pacino</w:t>
        </w:r>
      </w:hyperlink>
      <w:r w:rsidRPr="00B14F8A">
        <w:rPr>
          <w:rFonts w:ascii="Georgia" w:eastAsia="Times New Roman" w:hAnsi="Georgia" w:cs="Times New Roman"/>
        </w:rPr>
        <w:t>, is not softened or apologized for -- that would deny the reality of the play -- but he is seen as a man not without his reasons.</w:t>
      </w:r>
    </w:p>
    <w:p w:rsidR="00B14F8A" w:rsidRPr="00B14F8A" w:rsidRDefault="00B14F8A" w:rsidP="00B14F8A">
      <w:pPr>
        <w:spacing w:after="0" w:line="240" w:lineRule="auto"/>
        <w:textAlignment w:val="baseline"/>
        <w:rPr>
          <w:rFonts w:ascii="Georgia" w:eastAsia="Times New Roman" w:hAnsi="Georgia" w:cs="Times New Roman"/>
        </w:rPr>
      </w:pPr>
    </w:p>
    <w:p w:rsidR="00B14F8A" w:rsidRPr="00B14F8A" w:rsidRDefault="00B14F8A" w:rsidP="00B14F8A">
      <w:pPr>
        <w:spacing w:after="0" w:line="240" w:lineRule="auto"/>
        <w:textAlignment w:val="baseline"/>
        <w:rPr>
          <w:rFonts w:ascii="Georgia" w:eastAsia="Times New Roman" w:hAnsi="Georgia" w:cs="Times New Roman"/>
        </w:rPr>
      </w:pPr>
      <w:r w:rsidRPr="00B14F8A">
        <w:rPr>
          <w:rFonts w:ascii="Georgia" w:eastAsia="Times New Roman" w:hAnsi="Georgia" w:cs="Times New Roman"/>
        </w:rPr>
        <w:t>The film opens by visualizing an event referred to only in dialogue in the original: We see the merchant Antonio (</w:t>
      </w:r>
      <w:hyperlink r:id="rId9" w:history="1">
        <w:r w:rsidRPr="00B14F8A">
          <w:rPr>
            <w:rFonts w:ascii="inherit" w:eastAsia="Times New Roman" w:hAnsi="inherit" w:cs="Times New Roman"/>
            <w:color w:val="1F7A99"/>
            <w:u w:val="single"/>
            <w:bdr w:val="none" w:sz="0" w:space="0" w:color="auto" w:frame="1"/>
          </w:rPr>
          <w:t>Jeremy Irons</w:t>
        </w:r>
      </w:hyperlink>
      <w:r w:rsidRPr="00B14F8A">
        <w:rPr>
          <w:rFonts w:ascii="Georgia" w:eastAsia="Times New Roman" w:hAnsi="Georgia" w:cs="Times New Roman"/>
        </w:rPr>
        <w:t>) spit at Shylock on the Rialto bridge, as part of a demonstration against the Jews who are both needed and hated in Venice -- needed, because without money-lenders, the city's economy cannot function, and hated, because Christians must therefore do business with the same people they have long executed a blood libel against.</w:t>
      </w:r>
    </w:p>
    <w:p w:rsidR="00B14F8A" w:rsidRPr="00B14F8A" w:rsidRDefault="00B14F8A" w:rsidP="00B14F8A">
      <w:pPr>
        <w:spacing w:after="0" w:line="240" w:lineRule="auto"/>
        <w:textAlignment w:val="baseline"/>
        <w:rPr>
          <w:rFonts w:ascii="Georgia" w:eastAsia="Times New Roman" w:hAnsi="Georgia" w:cs="Times New Roman"/>
        </w:rPr>
      </w:pPr>
    </w:p>
    <w:p w:rsidR="00B14F8A" w:rsidRPr="00B14F8A" w:rsidRDefault="00B14F8A" w:rsidP="00B14F8A">
      <w:pPr>
        <w:spacing w:after="120" w:line="240" w:lineRule="auto"/>
        <w:textAlignment w:val="baseline"/>
        <w:rPr>
          <w:rFonts w:ascii="Georgia" w:eastAsia="Times New Roman" w:hAnsi="Georgia" w:cs="Times New Roman"/>
        </w:rPr>
      </w:pPr>
      <w:r w:rsidRPr="00B14F8A">
        <w:rPr>
          <w:rFonts w:ascii="Georgia" w:eastAsia="Times New Roman" w:hAnsi="Georgia" w:cs="Times New Roman"/>
        </w:rPr>
        <w:t>That Antonio spits at Shylock, asks him for a loan of 3,000 ducats and boldly tells him he would spit at him again is, in modern terms, asking for it. That Shylock lends him the money against the guarantee of a pound of flesh is not simply a cruelty, but has a certain reason; Shakespeare's dialogue makes it clear that Shylock proudly declines to accept any monetary interest from Antonio and has every reason to think Antonio can repay the loan, which means that Shylock will have borrowed the money at cost to himself and lent it to Antonio for free. That Antonio comes within a whisper of losing his flesh and his life is, after all, the result of a bargain he quickly agreed to, because he also thought he would escape without paying interest. Shakespeare's great courtroom scene, in which the Doge must decide between the claims of Shylock and the life of Antonio, is undercut by the farce of the cross-dressing Portia's last-second appeal; on the merits of the case, Shylock should win.</w:t>
      </w:r>
    </w:p>
    <w:p w:rsidR="00B14F8A" w:rsidRPr="00B14F8A" w:rsidRDefault="00B14F8A" w:rsidP="00B14F8A">
      <w:pPr>
        <w:spacing w:after="0" w:line="240" w:lineRule="auto"/>
        <w:textAlignment w:val="baseline"/>
        <w:rPr>
          <w:rFonts w:ascii="Georgia" w:eastAsia="Times New Roman" w:hAnsi="Georgia" w:cs="Times New Roman"/>
        </w:rPr>
      </w:pPr>
      <w:r w:rsidRPr="00B14F8A">
        <w:rPr>
          <w:rFonts w:ascii="Georgia" w:eastAsia="Times New Roman" w:hAnsi="Georgia" w:cs="Times New Roman"/>
        </w:rPr>
        <w:t>But I have written as if you know who Shylock and Antonio and Portia are, and you may not; "The Merchant of Venice" is studiously avoided in those courses that seek to introduce Shakespeare to students, who can tell you all about Romeo and Juliet. One of the strengths of the film is its clarity. A written prologue informs us of the conditions of Jewish life in Venice in 1586; Jews were forced to live in a confined area that gave the word </w:t>
      </w:r>
      <w:r w:rsidRPr="00B14F8A">
        <w:rPr>
          <w:rFonts w:ascii="inherit" w:eastAsia="Times New Roman" w:hAnsi="inherit" w:cs="Times New Roman"/>
          <w:i/>
          <w:iCs/>
          <w:bdr w:val="none" w:sz="0" w:space="0" w:color="auto" w:frame="1"/>
        </w:rPr>
        <w:t>ghetto</w:t>
      </w:r>
      <w:r w:rsidRPr="00B14F8A">
        <w:rPr>
          <w:rFonts w:ascii="Georgia" w:eastAsia="Times New Roman" w:hAnsi="Georgia" w:cs="Times New Roman"/>
        </w:rPr>
        <w:t> to the world, were forbidden to move through the city after dark (although they seem to do a lot of that in the film), and were tolerated because Christians were forbidden to lend money at interest, and somebody had to.</w:t>
      </w:r>
    </w:p>
    <w:p w:rsidR="00B14F8A" w:rsidRPr="00B14F8A" w:rsidRDefault="00B14F8A" w:rsidP="00B14F8A">
      <w:pPr>
        <w:spacing w:after="0" w:line="240" w:lineRule="auto"/>
        <w:textAlignment w:val="baseline"/>
        <w:rPr>
          <w:rFonts w:ascii="Georgia" w:eastAsia="Times New Roman" w:hAnsi="Georgia" w:cs="Times New Roman"/>
        </w:rPr>
      </w:pPr>
    </w:p>
    <w:p w:rsidR="00B14F8A" w:rsidRPr="00B14F8A" w:rsidRDefault="00B14F8A" w:rsidP="00B14F8A">
      <w:pPr>
        <w:spacing w:after="0" w:line="240" w:lineRule="auto"/>
        <w:textAlignment w:val="baseline"/>
        <w:rPr>
          <w:rFonts w:ascii="Georgia" w:eastAsia="Times New Roman" w:hAnsi="Georgia" w:cs="Times New Roman"/>
        </w:rPr>
      </w:pPr>
      <w:r w:rsidRPr="00B14F8A">
        <w:rPr>
          <w:rFonts w:ascii="Georgia" w:eastAsia="Times New Roman" w:hAnsi="Georgia" w:cs="Times New Roman"/>
        </w:rPr>
        <w:t xml:space="preserve">The plot is driven from the comic side, by the desire of </w:t>
      </w:r>
      <w:proofErr w:type="spellStart"/>
      <w:r w:rsidRPr="00B14F8A">
        <w:rPr>
          <w:rFonts w:ascii="Georgia" w:eastAsia="Times New Roman" w:hAnsi="Georgia" w:cs="Times New Roman"/>
        </w:rPr>
        <w:t>Bassanio</w:t>
      </w:r>
      <w:proofErr w:type="spellEnd"/>
      <w:r w:rsidRPr="00B14F8A">
        <w:rPr>
          <w:rFonts w:ascii="Georgia" w:eastAsia="Times New Roman" w:hAnsi="Georgia" w:cs="Times New Roman"/>
        </w:rPr>
        <w:t xml:space="preserve"> (</w:t>
      </w:r>
      <w:hyperlink r:id="rId10" w:history="1">
        <w:r w:rsidRPr="00B14F8A">
          <w:rPr>
            <w:rFonts w:ascii="inherit" w:eastAsia="Times New Roman" w:hAnsi="inherit" w:cs="Times New Roman"/>
            <w:color w:val="1F7A99"/>
            <w:u w:val="single"/>
            <w:bdr w:val="none" w:sz="0" w:space="0" w:color="auto" w:frame="1"/>
          </w:rPr>
          <w:t>Joseph Fiennes</w:t>
        </w:r>
      </w:hyperlink>
      <w:r w:rsidRPr="00B14F8A">
        <w:rPr>
          <w:rFonts w:ascii="Georgia" w:eastAsia="Times New Roman" w:hAnsi="Georgia" w:cs="Times New Roman"/>
        </w:rPr>
        <w:t>) to wed the fair Portia (</w:t>
      </w:r>
      <w:hyperlink r:id="rId11" w:history="1">
        <w:r w:rsidRPr="00B14F8A">
          <w:rPr>
            <w:rFonts w:ascii="inherit" w:eastAsia="Times New Roman" w:hAnsi="inherit" w:cs="Times New Roman"/>
            <w:color w:val="1F7A99"/>
            <w:u w:val="single"/>
            <w:bdr w:val="none" w:sz="0" w:space="0" w:color="auto" w:frame="1"/>
          </w:rPr>
          <w:t>Lynn Collins</w:t>
        </w:r>
      </w:hyperlink>
      <w:r w:rsidRPr="00B14F8A">
        <w:rPr>
          <w:rFonts w:ascii="Georgia" w:eastAsia="Times New Roman" w:hAnsi="Georgia" w:cs="Times New Roman"/>
        </w:rPr>
        <w:t xml:space="preserve">). She has been left by her father's will in the position of a game show prize; her suitors are shown chests of gold, silver and lead, and made to choose one; inside the lucky chest is the token of their prize. Elementary gamesmanship cries out "Lead! Choose the lead!" but one royal hopeful after another goes for the glitter, and the impoverished </w:t>
      </w:r>
      <w:proofErr w:type="spellStart"/>
      <w:r w:rsidRPr="00B14F8A">
        <w:rPr>
          <w:rFonts w:ascii="Georgia" w:eastAsia="Times New Roman" w:hAnsi="Georgia" w:cs="Times New Roman"/>
        </w:rPr>
        <w:t>Bassanio</w:t>
      </w:r>
      <w:proofErr w:type="spellEnd"/>
      <w:r w:rsidRPr="00B14F8A">
        <w:rPr>
          <w:rFonts w:ascii="Georgia" w:eastAsia="Times New Roman" w:hAnsi="Georgia" w:cs="Times New Roman"/>
        </w:rPr>
        <w:t xml:space="preserve"> still has a chance.</w:t>
      </w:r>
    </w:p>
    <w:p w:rsidR="00B14F8A" w:rsidRPr="00B14F8A" w:rsidRDefault="00B14F8A" w:rsidP="00B14F8A">
      <w:pPr>
        <w:spacing w:after="0" w:line="240" w:lineRule="auto"/>
        <w:textAlignment w:val="baseline"/>
        <w:rPr>
          <w:rFonts w:ascii="Georgia" w:eastAsia="Times New Roman" w:hAnsi="Georgia" w:cs="Times New Roman"/>
        </w:rPr>
      </w:pPr>
    </w:p>
    <w:p w:rsidR="00B14F8A" w:rsidRPr="00B14F8A" w:rsidRDefault="00B14F8A" w:rsidP="00B14F8A">
      <w:pPr>
        <w:spacing w:after="120" w:line="240" w:lineRule="auto"/>
        <w:textAlignment w:val="baseline"/>
        <w:rPr>
          <w:rFonts w:ascii="Georgia" w:eastAsia="Times New Roman" w:hAnsi="Georgia" w:cs="Times New Roman"/>
        </w:rPr>
      </w:pPr>
      <w:r w:rsidRPr="00B14F8A">
        <w:rPr>
          <w:rFonts w:ascii="Georgia" w:eastAsia="Times New Roman" w:hAnsi="Georgia" w:cs="Times New Roman"/>
        </w:rPr>
        <w:t xml:space="preserve">He will need money to finance his courtship and turns to his friend Antonio. The play famously opens with Antonio's melancholy ("I know not why I am so sad"), but the casting of Jeremy Irons makes that opening speech unnecessary; he is an actor to whom sadness comes without effort, and a dark gloom envelops him throughout the story. The reason for this is implied by Shakespeare and made clear by Radford: Antonio is in love with </w:t>
      </w:r>
      <w:proofErr w:type="spellStart"/>
      <w:r w:rsidRPr="00B14F8A">
        <w:rPr>
          <w:rFonts w:ascii="Georgia" w:eastAsia="Times New Roman" w:hAnsi="Georgia" w:cs="Times New Roman"/>
        </w:rPr>
        <w:t>Bassanio</w:t>
      </w:r>
      <w:proofErr w:type="spellEnd"/>
      <w:r w:rsidRPr="00B14F8A">
        <w:rPr>
          <w:rFonts w:ascii="Georgia" w:eastAsia="Times New Roman" w:hAnsi="Georgia" w:cs="Times New Roman"/>
        </w:rPr>
        <w:t xml:space="preserve">, and in effect is being asked for a loan to finance his own romantic disappointment. Whether he and </w:t>
      </w:r>
      <w:proofErr w:type="spellStart"/>
      <w:r w:rsidRPr="00B14F8A">
        <w:rPr>
          <w:rFonts w:ascii="Georgia" w:eastAsia="Times New Roman" w:hAnsi="Georgia" w:cs="Times New Roman"/>
        </w:rPr>
        <w:t>Bassanio</w:t>
      </w:r>
      <w:proofErr w:type="spellEnd"/>
      <w:r w:rsidRPr="00B14F8A">
        <w:rPr>
          <w:rFonts w:ascii="Georgia" w:eastAsia="Times New Roman" w:hAnsi="Georgia" w:cs="Times New Roman"/>
        </w:rPr>
        <w:t xml:space="preserve"> were actually lovers is a good question. How genuinely </w:t>
      </w:r>
      <w:proofErr w:type="spellStart"/>
      <w:r w:rsidRPr="00B14F8A">
        <w:rPr>
          <w:rFonts w:ascii="Georgia" w:eastAsia="Times New Roman" w:hAnsi="Georgia" w:cs="Times New Roman"/>
        </w:rPr>
        <w:t>Bassanio</w:t>
      </w:r>
      <w:proofErr w:type="spellEnd"/>
      <w:r w:rsidRPr="00B14F8A">
        <w:rPr>
          <w:rFonts w:ascii="Georgia" w:eastAsia="Times New Roman" w:hAnsi="Georgia" w:cs="Times New Roman"/>
        </w:rPr>
        <w:t xml:space="preserve"> can love Portia the lottery prize is another. That these two questions exist in the same place is a demonstration of the way in which Shakespeare boldly juxtaposes inner torment and screwball comedy.</w:t>
      </w:r>
    </w:p>
    <w:p w:rsidR="00B14F8A" w:rsidRPr="00B14F8A" w:rsidRDefault="00B14F8A" w:rsidP="00B14F8A">
      <w:pPr>
        <w:spacing w:after="120" w:line="240" w:lineRule="auto"/>
        <w:textAlignment w:val="baseline"/>
        <w:rPr>
          <w:rFonts w:ascii="Georgia" w:eastAsia="Times New Roman" w:hAnsi="Georgia" w:cs="Times New Roman"/>
        </w:rPr>
      </w:pPr>
      <w:r w:rsidRPr="00B14F8A">
        <w:rPr>
          <w:rFonts w:ascii="Georgia" w:eastAsia="Times New Roman" w:hAnsi="Georgia" w:cs="Times New Roman"/>
        </w:rPr>
        <w:t>Shylock is a cruel caricature, but isn't he also one of the first Jews allowed to speak for himself in gentile European literature, to argue his case, to reveal his humanity? It's possible that Shakespeare never actually met a Jew (to be a Catholic was a hanging offense in his England), but then he never visited Venice, either -- or France, Denmark and the seacoast of Bohemia. His Shylock begins as a lift from literary sources, like so many of his characters, and is transformed by his genius into a man of feelings and deep wounds. There is a kind of mad incongruity in the play's intersecting stories, one ending in sunshine, marriage and happiness, the other in Shylock's loss of everything -- daughter, fortune, home and respect. And Shylock's great speech, beginning "Hath not a Jew eyes?" is a cry against anti-Semitism that rings down through the centuries. It is wrong to say that "The Merchant of Venice" is not "really" anti-Semitic -- of course it is -- but its venom is undercut by Shakespeare's inability to objectify any of his important characters. He always sees the man inside.</w:t>
      </w:r>
    </w:p>
    <w:p w:rsidR="00B14F8A" w:rsidRPr="00B14F8A" w:rsidRDefault="00B14F8A" w:rsidP="00B14F8A">
      <w:pPr>
        <w:spacing w:after="120" w:line="240" w:lineRule="auto"/>
        <w:textAlignment w:val="baseline"/>
        <w:rPr>
          <w:rFonts w:ascii="Georgia" w:eastAsia="Times New Roman" w:hAnsi="Georgia" w:cs="Times New Roman"/>
        </w:rPr>
      </w:pPr>
      <w:r w:rsidRPr="00B14F8A">
        <w:rPr>
          <w:rFonts w:ascii="Georgia" w:eastAsia="Times New Roman" w:hAnsi="Georgia" w:cs="Times New Roman"/>
        </w:rPr>
        <w:t xml:space="preserve">Pacino is a fascinating actor. As he has grown older he has grown </w:t>
      </w:r>
      <w:proofErr w:type="gramStart"/>
      <w:r w:rsidRPr="00B14F8A">
        <w:rPr>
          <w:rFonts w:ascii="Georgia" w:eastAsia="Times New Roman" w:hAnsi="Georgia" w:cs="Times New Roman"/>
        </w:rPr>
        <w:t>more fierce</w:t>
      </w:r>
      <w:proofErr w:type="gramEnd"/>
      <w:r w:rsidRPr="00B14F8A">
        <w:rPr>
          <w:rFonts w:ascii="Georgia" w:eastAsia="Times New Roman" w:hAnsi="Georgia" w:cs="Times New Roman"/>
        </w:rPr>
        <w:t xml:space="preserve">. He is charged sometimes with overacting, but never with bad acting; </w:t>
      </w:r>
      <w:proofErr w:type="gramStart"/>
      <w:r w:rsidRPr="00B14F8A">
        <w:rPr>
          <w:rFonts w:ascii="Georgia" w:eastAsia="Times New Roman" w:hAnsi="Georgia" w:cs="Times New Roman"/>
        </w:rPr>
        <w:t>he follows</w:t>
      </w:r>
      <w:proofErr w:type="gramEnd"/>
      <w:r w:rsidRPr="00B14F8A">
        <w:rPr>
          <w:rFonts w:ascii="Georgia" w:eastAsia="Times New Roman" w:hAnsi="Georgia" w:cs="Times New Roman"/>
        </w:rPr>
        <w:t xml:space="preserve"> the emotions of his characters fearlessly, not protecting himself, and here he lays bare Shylock's lacerated soul. He has a way of attacking and caressing Shakespeare's language at the same time. He loves it. It allows him reach and depth. His performance here is incandescent.</w:t>
      </w:r>
    </w:p>
    <w:p w:rsidR="00B14F8A" w:rsidRPr="00B14F8A" w:rsidRDefault="00B14F8A" w:rsidP="00B14F8A">
      <w:pPr>
        <w:spacing w:after="0" w:line="240" w:lineRule="auto"/>
        <w:textAlignment w:val="baseline"/>
        <w:rPr>
          <w:rFonts w:ascii="Georgia" w:eastAsia="Times New Roman" w:hAnsi="Georgia" w:cs="Times New Roman"/>
        </w:rPr>
      </w:pPr>
      <w:r w:rsidRPr="00B14F8A">
        <w:rPr>
          <w:rFonts w:ascii="Georgia" w:eastAsia="Times New Roman" w:hAnsi="Georgia" w:cs="Times New Roman"/>
        </w:rPr>
        <w:t xml:space="preserve">Of the others, Irons finds the perfect note for the treacherous role of Antonio; making his love for </w:t>
      </w:r>
      <w:proofErr w:type="spellStart"/>
      <w:r w:rsidRPr="00B14F8A">
        <w:rPr>
          <w:rFonts w:ascii="Georgia" w:eastAsia="Times New Roman" w:hAnsi="Georgia" w:cs="Times New Roman"/>
        </w:rPr>
        <w:t>Bassanio</w:t>
      </w:r>
      <w:proofErr w:type="spellEnd"/>
      <w:r w:rsidRPr="00B14F8A">
        <w:rPr>
          <w:rFonts w:ascii="Georgia" w:eastAsia="Times New Roman" w:hAnsi="Georgia" w:cs="Times New Roman"/>
        </w:rPr>
        <w:t xml:space="preserve"> obvious is the way to make his behavior explicable, and so Antonio for once is poignant, instead of merely a mope. The young people, </w:t>
      </w:r>
      <w:proofErr w:type="spellStart"/>
      <w:r w:rsidRPr="00B14F8A">
        <w:rPr>
          <w:rFonts w:ascii="Georgia" w:eastAsia="Times New Roman" w:hAnsi="Georgia" w:cs="Times New Roman"/>
        </w:rPr>
        <w:t>Bassanio</w:t>
      </w:r>
      <w:proofErr w:type="spellEnd"/>
      <w:r w:rsidRPr="00B14F8A">
        <w:rPr>
          <w:rFonts w:ascii="Georgia" w:eastAsia="Times New Roman" w:hAnsi="Georgia" w:cs="Times New Roman"/>
        </w:rPr>
        <w:t xml:space="preserve"> and Portia, resolutely inhabit their comedy, unaware of the suffering their romance is causing for others. Only Jessica (</w:t>
      </w:r>
      <w:proofErr w:type="spellStart"/>
      <w:r w:rsidRPr="00B14F8A">
        <w:rPr>
          <w:rFonts w:ascii="Georgia" w:eastAsia="Times New Roman" w:hAnsi="Georgia" w:cs="Times New Roman"/>
        </w:rPr>
        <w:fldChar w:fldCharType="begin"/>
      </w:r>
      <w:r w:rsidRPr="00B14F8A">
        <w:rPr>
          <w:rFonts w:ascii="Georgia" w:eastAsia="Times New Roman" w:hAnsi="Georgia" w:cs="Times New Roman"/>
        </w:rPr>
        <w:instrText xml:space="preserve"> HYPERLINK "http://www.rogerebert.com/cast-and-crew/zuleikha-robinson" </w:instrText>
      </w:r>
      <w:r w:rsidRPr="00B14F8A">
        <w:rPr>
          <w:rFonts w:ascii="Georgia" w:eastAsia="Times New Roman" w:hAnsi="Georgia" w:cs="Times New Roman"/>
        </w:rPr>
        <w:fldChar w:fldCharType="separate"/>
      </w:r>
      <w:r w:rsidRPr="00B14F8A">
        <w:rPr>
          <w:rFonts w:ascii="inherit" w:eastAsia="Times New Roman" w:hAnsi="inherit" w:cs="Times New Roman"/>
          <w:color w:val="1F7A99"/>
          <w:u w:val="single"/>
          <w:bdr w:val="none" w:sz="0" w:space="0" w:color="auto" w:frame="1"/>
        </w:rPr>
        <w:t>Zuleikha</w:t>
      </w:r>
      <w:proofErr w:type="spellEnd"/>
      <w:r w:rsidRPr="00B14F8A">
        <w:rPr>
          <w:rFonts w:ascii="inherit" w:eastAsia="Times New Roman" w:hAnsi="inherit" w:cs="Times New Roman"/>
          <w:color w:val="1F7A99"/>
          <w:u w:val="single"/>
          <w:bdr w:val="none" w:sz="0" w:space="0" w:color="auto" w:frame="1"/>
        </w:rPr>
        <w:t xml:space="preserve"> Robinson</w:t>
      </w:r>
      <w:r w:rsidRPr="00B14F8A">
        <w:rPr>
          <w:rFonts w:ascii="Georgia" w:eastAsia="Times New Roman" w:hAnsi="Georgia" w:cs="Times New Roman"/>
        </w:rPr>
        <w:fldChar w:fldCharType="end"/>
      </w:r>
      <w:r w:rsidRPr="00B14F8A">
        <w:rPr>
          <w:rFonts w:ascii="Georgia" w:eastAsia="Times New Roman" w:hAnsi="Georgia" w:cs="Times New Roman"/>
        </w:rPr>
        <w:t>) still seems inexplicable; how can she do what she does to her father, Shylock, with such vacuous contentment?</w:t>
      </w:r>
    </w:p>
    <w:p w:rsidR="00B14F8A" w:rsidRPr="00B14F8A" w:rsidRDefault="00B14F8A" w:rsidP="00B14F8A">
      <w:pPr>
        <w:spacing w:after="0" w:line="240" w:lineRule="auto"/>
        <w:textAlignment w:val="baseline"/>
        <w:rPr>
          <w:rFonts w:ascii="Georgia" w:eastAsia="Times New Roman" w:hAnsi="Georgia" w:cs="Times New Roman"/>
        </w:rPr>
      </w:pPr>
    </w:p>
    <w:p w:rsidR="00B14F8A" w:rsidRPr="00B14F8A" w:rsidRDefault="00B14F8A" w:rsidP="00B14F8A">
      <w:pPr>
        <w:spacing w:after="120" w:line="240" w:lineRule="auto"/>
        <w:textAlignment w:val="baseline"/>
        <w:rPr>
          <w:rFonts w:ascii="Georgia" w:eastAsia="Times New Roman" w:hAnsi="Georgia" w:cs="Times New Roman"/>
        </w:rPr>
      </w:pPr>
      <w:r w:rsidRPr="00B14F8A">
        <w:rPr>
          <w:rFonts w:ascii="Georgia" w:eastAsia="Times New Roman" w:hAnsi="Georgia" w:cs="Times New Roman"/>
        </w:rPr>
        <w:t>The film is wonderful to look at, saturated in Renaissance colors and shadows, filmed in Venice, which is the only location that is also a set. It has greatness in moments, and is denied greatness overall only because it is such a peculiar construction; watching it is like channel-surfing between a teen romance and a dark abysm of loss and grief. Shylock and Antonio, if they were not made strangers by hatred, would make good companions for long, sad conversations punctuated by wounded silences.</w:t>
      </w:r>
    </w:p>
    <w:p w:rsidR="00336879" w:rsidRPr="00B14F8A" w:rsidRDefault="00B14F8A" w:rsidP="00B14F8A">
      <w:pPr>
        <w:spacing w:after="120" w:line="240" w:lineRule="auto"/>
        <w:textAlignment w:val="baseline"/>
        <w:rPr>
          <w:rFonts w:ascii="Arial Black" w:eastAsia="Times New Roman" w:hAnsi="Arial Black" w:cs="Times New Roman"/>
          <w:u w:val="single"/>
        </w:rPr>
      </w:pPr>
      <w:r w:rsidRPr="00B14F8A">
        <w:rPr>
          <w:rFonts w:ascii="Arial Black" w:eastAsia="Times New Roman" w:hAnsi="Arial Black" w:cs="Times New Roman"/>
          <w:u w:val="single"/>
        </w:rPr>
        <w:t>Thoughts/Reflections/Reactions:</w:t>
      </w:r>
      <w:bookmarkStart w:id="0" w:name="_GoBack"/>
      <w:bookmarkEnd w:id="0"/>
    </w:p>
    <w:sectPr w:rsidR="00336879" w:rsidRPr="00B14F8A">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7A" w:rsidRDefault="00802F7A" w:rsidP="00B14F8A">
      <w:pPr>
        <w:spacing w:after="0" w:line="240" w:lineRule="auto"/>
      </w:pPr>
      <w:r>
        <w:separator/>
      </w:r>
    </w:p>
  </w:endnote>
  <w:endnote w:type="continuationSeparator" w:id="0">
    <w:p w:rsidR="00802F7A" w:rsidRDefault="00802F7A" w:rsidP="00B1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A" w:rsidRPr="00B14F8A" w:rsidRDefault="00B14F8A" w:rsidP="00B14F8A">
    <w:pPr>
      <w:pStyle w:val="Footer"/>
      <w:jc w:val="right"/>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A" w:rsidRPr="00B14F8A" w:rsidRDefault="00B14F8A" w:rsidP="00B14F8A">
    <w:pPr>
      <w:pStyle w:val="Footer"/>
      <w:jc w:val="right"/>
      <w:rPr>
        <w:i/>
      </w:rPr>
    </w:pPr>
    <w:r w:rsidRPr="00B14F8A">
      <w:rPr>
        <w:i/>
      </w:rPr>
      <w:t>Shakespeare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7A" w:rsidRDefault="00802F7A" w:rsidP="00B14F8A">
      <w:pPr>
        <w:spacing w:after="0" w:line="240" w:lineRule="auto"/>
      </w:pPr>
      <w:r>
        <w:separator/>
      </w:r>
    </w:p>
  </w:footnote>
  <w:footnote w:type="continuationSeparator" w:id="0">
    <w:p w:rsidR="00802F7A" w:rsidRDefault="00802F7A" w:rsidP="00B1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F8A" w:rsidRPr="00B14F8A" w:rsidRDefault="00B14F8A" w:rsidP="00B14F8A">
    <w:pPr>
      <w:pStyle w:val="Header"/>
      <w:jc w:val="center"/>
      <w:rPr>
        <w:rFonts w:ascii="Copperplate Gothic Bold" w:hAnsi="Copperplate Gothic Bold"/>
        <w:u w:val="single"/>
      </w:rPr>
    </w:pPr>
    <w:r w:rsidRPr="00B14F8A">
      <w:rPr>
        <w:rFonts w:ascii="Copperplate Gothic Bold" w:hAnsi="Copperplate Gothic Bold"/>
        <w:u w:val="single"/>
      </w:rPr>
      <w:t>The Merchant of Venice</w:t>
    </w:r>
  </w:p>
  <w:p w:rsidR="00B14F8A" w:rsidRPr="00B14F8A" w:rsidRDefault="00B14F8A" w:rsidP="00B14F8A">
    <w:pPr>
      <w:pStyle w:val="Header"/>
      <w:jc w:val="center"/>
      <w:rPr>
        <w:rFonts w:ascii="Candara" w:hAnsi="Candara"/>
        <w:i/>
      </w:rPr>
    </w:pPr>
    <w:r w:rsidRPr="00B14F8A">
      <w:rPr>
        <w:rFonts w:ascii="Candara" w:hAnsi="Candara"/>
        <w:i/>
      </w:rPr>
      <w:t>Film Review/Introduction</w:t>
    </w:r>
  </w:p>
  <w:p w:rsidR="00B14F8A" w:rsidRPr="00B14F8A" w:rsidRDefault="00B14F8A" w:rsidP="00B14F8A">
    <w:pPr>
      <w:pStyle w:val="Header"/>
      <w:jc w:val="right"/>
      <w:rPr>
        <w:rFonts w:ascii="Candara" w:hAnsi="Candara"/>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8B27C3"/>
    <w:multiLevelType w:val="multilevel"/>
    <w:tmpl w:val="5624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244D1"/>
    <w:multiLevelType w:val="multilevel"/>
    <w:tmpl w:val="8FA66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849BF"/>
    <w:multiLevelType w:val="multilevel"/>
    <w:tmpl w:val="EEA0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103851"/>
    <w:multiLevelType w:val="multilevel"/>
    <w:tmpl w:val="7810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8A"/>
    <w:rsid w:val="00336879"/>
    <w:rsid w:val="00802F7A"/>
    <w:rsid w:val="00B14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3F9BD-ABE3-44DD-8337-CD87D32D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8A"/>
  </w:style>
  <w:style w:type="paragraph" w:styleId="Footer">
    <w:name w:val="footer"/>
    <w:basedOn w:val="Normal"/>
    <w:link w:val="FooterChar"/>
    <w:uiPriority w:val="99"/>
    <w:unhideWhenUsed/>
    <w:rsid w:val="00B14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517733">
      <w:bodyDiv w:val="1"/>
      <w:marLeft w:val="0"/>
      <w:marRight w:val="0"/>
      <w:marTop w:val="0"/>
      <w:marBottom w:val="0"/>
      <w:divBdr>
        <w:top w:val="none" w:sz="0" w:space="0" w:color="auto"/>
        <w:left w:val="none" w:sz="0" w:space="0" w:color="auto"/>
        <w:bottom w:val="none" w:sz="0" w:space="0" w:color="auto"/>
        <w:right w:val="none" w:sz="0" w:space="0" w:color="auto"/>
      </w:divBdr>
      <w:divsChild>
        <w:div w:id="1959139782">
          <w:marLeft w:val="0"/>
          <w:marRight w:val="0"/>
          <w:marTop w:val="0"/>
          <w:marBottom w:val="0"/>
          <w:divBdr>
            <w:top w:val="none" w:sz="0" w:space="0" w:color="auto"/>
            <w:left w:val="none" w:sz="0" w:space="0" w:color="auto"/>
            <w:bottom w:val="none" w:sz="0" w:space="0" w:color="auto"/>
            <w:right w:val="none" w:sz="0" w:space="0" w:color="auto"/>
          </w:divBdr>
        </w:div>
        <w:div w:id="3943486">
          <w:marLeft w:val="0"/>
          <w:marRight w:val="0"/>
          <w:marTop w:val="0"/>
          <w:marBottom w:val="0"/>
          <w:divBdr>
            <w:top w:val="none" w:sz="0" w:space="0" w:color="auto"/>
            <w:left w:val="none" w:sz="0" w:space="0" w:color="auto"/>
            <w:bottom w:val="none" w:sz="0" w:space="0" w:color="auto"/>
            <w:right w:val="none" w:sz="0" w:space="0" w:color="auto"/>
          </w:divBdr>
          <w:divsChild>
            <w:div w:id="2024673094">
              <w:marLeft w:val="0"/>
              <w:marRight w:val="0"/>
              <w:marTop w:val="0"/>
              <w:marBottom w:val="0"/>
              <w:divBdr>
                <w:top w:val="none" w:sz="0" w:space="0" w:color="auto"/>
                <w:left w:val="none" w:sz="0" w:space="0" w:color="auto"/>
                <w:bottom w:val="none" w:sz="0" w:space="0" w:color="auto"/>
                <w:right w:val="none" w:sz="0" w:space="0" w:color="auto"/>
              </w:divBdr>
              <w:divsChild>
                <w:div w:id="11915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erebert.com/cast-and-crew/al-pacin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gerebert.com/contributors/roger-ebert"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erebert.com/cast-and-crew/lynn-colli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gerebert.com/cast-and-crew/joseph-fiennes" TargetMode="External"/><Relationship Id="rId4" Type="http://schemas.openxmlformats.org/officeDocument/2006/relationships/webSettings" Target="webSettings.xml"/><Relationship Id="rId9" Type="http://schemas.openxmlformats.org/officeDocument/2006/relationships/hyperlink" Target="http://www.rogerebert.com/cast-and-crew/jeremy-iro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1</cp:revision>
  <dcterms:created xsi:type="dcterms:W3CDTF">2016-02-06T14:43:00Z</dcterms:created>
  <dcterms:modified xsi:type="dcterms:W3CDTF">2016-02-06T14:48:00Z</dcterms:modified>
</cp:coreProperties>
</file>