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74E6" w:rsidRPr="002C7C98" w:rsidRDefault="00793C3C" w:rsidP="002C7C98">
      <w:pPr>
        <w:pStyle w:val="ListParagraph"/>
        <w:numPr>
          <w:ilvl w:val="0"/>
          <w:numId w:val="3"/>
        </w:numPr>
        <w:rPr>
          <w:rFonts w:ascii="Candara" w:hAnsi="Candara"/>
          <w:b/>
        </w:rPr>
      </w:pPr>
      <w:bookmarkStart w:id="0" w:name="_GoBack"/>
      <w:bookmarkEnd w:id="0"/>
      <w:r>
        <w:rPr>
          <w:noProof/>
        </w:rPr>
        <w:drawing>
          <wp:anchor distT="0" distB="0" distL="114300" distR="114300" simplePos="0" relativeHeight="251663360" behindDoc="0" locked="0" layoutInCell="1" allowOverlap="1">
            <wp:simplePos x="1162050" y="914400"/>
            <wp:positionH relativeFrom="margin">
              <wp:align>right</wp:align>
            </wp:positionH>
            <wp:positionV relativeFrom="margin">
              <wp:align>top</wp:align>
            </wp:positionV>
            <wp:extent cx="1362075" cy="1381125"/>
            <wp:effectExtent l="38100" t="0" r="28575" b="409575"/>
            <wp:wrapSquare wrapText="bothSides"/>
            <wp:docPr id="5" name="Picture 3" descr="http://www.clker.com/cliparts/9/8/6/f/1349199367415302146Computer%20Screen%20and%20Keyboard.svg.h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lker.com/cliparts/9/8/6/f/1349199367415302146Computer%20Screen%20and%20Keyboard.svg.hi.png"/>
                    <pic:cNvPicPr>
                      <a:picLocks noChangeAspect="1" noChangeArrowheads="1"/>
                    </pic:cNvPicPr>
                  </pic:nvPicPr>
                  <pic:blipFill>
                    <a:blip r:embed="rId7" cstate="print">
                      <a:duotone>
                        <a:schemeClr val="bg2">
                          <a:shade val="45000"/>
                          <a:satMod val="135000"/>
                        </a:schemeClr>
                        <a:prstClr val="white"/>
                      </a:duotone>
                      <a:lum/>
                    </a:blip>
                    <a:srcRect/>
                    <a:stretch>
                      <a:fillRect/>
                    </a:stretch>
                  </pic:blipFill>
                  <pic:spPr bwMode="auto">
                    <a:xfrm>
                      <a:off x="0" y="0"/>
                      <a:ext cx="1362075" cy="138112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r w:rsidR="002C7C98" w:rsidRPr="002C7C98">
        <w:rPr>
          <w:rFonts w:ascii="Candara" w:hAnsi="Candara"/>
          <w:b/>
        </w:rPr>
        <w:t>Essential Questions:</w:t>
      </w:r>
    </w:p>
    <w:p w:rsidR="004074E6" w:rsidRPr="002C7C98" w:rsidRDefault="004074E6" w:rsidP="004074E6">
      <w:pPr>
        <w:pStyle w:val="ListParagraph"/>
        <w:numPr>
          <w:ilvl w:val="0"/>
          <w:numId w:val="2"/>
        </w:numPr>
        <w:rPr>
          <w:rFonts w:ascii="Candara" w:hAnsi="Candara"/>
          <w:i/>
        </w:rPr>
      </w:pPr>
      <w:r w:rsidRPr="002C7C98">
        <w:rPr>
          <w:rFonts w:ascii="Candara" w:hAnsi="Candara"/>
          <w:i/>
        </w:rPr>
        <w:t>What purposes, arguments, and messages do authors create in their literary works?</w:t>
      </w:r>
      <w:r w:rsidR="008858A5" w:rsidRPr="002C7C98">
        <w:rPr>
          <w:rFonts w:ascii="Candara" w:hAnsi="Candara"/>
          <w:i/>
        </w:rPr>
        <w:t xml:space="preserve"> </w:t>
      </w:r>
    </w:p>
    <w:p w:rsidR="008858A5" w:rsidRPr="002C7C98" w:rsidRDefault="008858A5" w:rsidP="004074E6">
      <w:pPr>
        <w:pStyle w:val="ListParagraph"/>
        <w:numPr>
          <w:ilvl w:val="0"/>
          <w:numId w:val="2"/>
        </w:numPr>
        <w:rPr>
          <w:rFonts w:ascii="Candara" w:hAnsi="Candara"/>
          <w:i/>
        </w:rPr>
      </w:pPr>
      <w:r w:rsidRPr="002C7C98">
        <w:rPr>
          <w:rFonts w:ascii="Candara" w:hAnsi="Candara"/>
          <w:i/>
        </w:rPr>
        <w:t>How can you utilize digital links, video, graphics, and images to enhance your arguments?</w:t>
      </w:r>
    </w:p>
    <w:p w:rsidR="008858A5" w:rsidRPr="002C7C98" w:rsidRDefault="008858A5" w:rsidP="004074E6">
      <w:pPr>
        <w:pStyle w:val="ListParagraph"/>
        <w:numPr>
          <w:ilvl w:val="0"/>
          <w:numId w:val="2"/>
        </w:numPr>
        <w:rPr>
          <w:rFonts w:ascii="Candara" w:hAnsi="Candara"/>
          <w:i/>
        </w:rPr>
      </w:pPr>
      <w:r w:rsidRPr="002C7C98">
        <w:rPr>
          <w:rFonts w:ascii="Candara" w:hAnsi="Candara"/>
          <w:i/>
        </w:rPr>
        <w:t>What is the difference between a “required” and “optional” link?</w:t>
      </w:r>
    </w:p>
    <w:p w:rsidR="008858A5" w:rsidRPr="002C7C98" w:rsidRDefault="008858A5" w:rsidP="004074E6">
      <w:pPr>
        <w:pStyle w:val="ListParagraph"/>
        <w:numPr>
          <w:ilvl w:val="0"/>
          <w:numId w:val="2"/>
        </w:numPr>
        <w:rPr>
          <w:rFonts w:ascii="Candara" w:hAnsi="Candara"/>
          <w:i/>
        </w:rPr>
      </w:pPr>
      <w:r w:rsidRPr="002C7C98">
        <w:rPr>
          <w:rFonts w:ascii="Candara" w:hAnsi="Candara"/>
          <w:i/>
        </w:rPr>
        <w:t>How do continue to correctly cite your sources, including those from the web</w:t>
      </w:r>
      <w:r w:rsidR="00410F62">
        <w:rPr>
          <w:rFonts w:ascii="Candara" w:hAnsi="Candara"/>
          <w:i/>
        </w:rPr>
        <w:t>, using MLA formatting</w:t>
      </w:r>
      <w:r w:rsidRPr="002C7C98">
        <w:rPr>
          <w:rFonts w:ascii="Candara" w:hAnsi="Candara"/>
          <w:i/>
        </w:rPr>
        <w:t>?</w:t>
      </w:r>
    </w:p>
    <w:p w:rsidR="004074E6" w:rsidRPr="002C7C98" w:rsidRDefault="004074E6" w:rsidP="004074E6">
      <w:pPr>
        <w:pStyle w:val="ListParagraph"/>
        <w:rPr>
          <w:rFonts w:ascii="Candara" w:hAnsi="Candara"/>
        </w:rPr>
      </w:pPr>
    </w:p>
    <w:p w:rsidR="00ED0C47" w:rsidRDefault="004074E6" w:rsidP="008858A5">
      <w:pPr>
        <w:pStyle w:val="ListParagraph"/>
        <w:numPr>
          <w:ilvl w:val="0"/>
          <w:numId w:val="1"/>
        </w:numPr>
        <w:rPr>
          <w:rFonts w:ascii="Candara" w:hAnsi="Candara"/>
        </w:rPr>
      </w:pPr>
      <w:r w:rsidRPr="002C7C98">
        <w:rPr>
          <w:rFonts w:ascii="Candara" w:hAnsi="Candara"/>
          <w:b/>
          <w:i/>
        </w:rPr>
        <w:t>“Author’s Argument” Essay</w:t>
      </w:r>
    </w:p>
    <w:p w:rsidR="008858A5" w:rsidRPr="00ED0C47" w:rsidRDefault="004074E6" w:rsidP="00ED0C47">
      <w:pPr>
        <w:ind w:left="720"/>
        <w:rPr>
          <w:rFonts w:ascii="Candara" w:hAnsi="Candara"/>
        </w:rPr>
      </w:pPr>
      <w:r w:rsidRPr="00ED0C47">
        <w:rPr>
          <w:rFonts w:ascii="Candara" w:hAnsi="Candara"/>
        </w:rPr>
        <w:t xml:space="preserve">Students will revisit the works of Charlotte Gilman Perkin, Margaret Atwood, </w:t>
      </w:r>
      <w:r w:rsidR="00ED0C47" w:rsidRPr="00ED0C47">
        <w:rPr>
          <w:rFonts w:ascii="Candara" w:hAnsi="Candara"/>
        </w:rPr>
        <w:t>or</w:t>
      </w:r>
      <w:r w:rsidRPr="00ED0C47">
        <w:rPr>
          <w:rFonts w:ascii="Candara" w:hAnsi="Candara"/>
        </w:rPr>
        <w:t xml:space="preserve"> Henrik Ibsen </w:t>
      </w:r>
      <w:r w:rsidR="008858A5" w:rsidRPr="00ED0C47">
        <w:rPr>
          <w:rFonts w:ascii="Candara" w:hAnsi="Candara"/>
        </w:rPr>
        <w:t xml:space="preserve">to </w:t>
      </w:r>
      <w:r w:rsidRPr="00ED0C47">
        <w:rPr>
          <w:rFonts w:ascii="Candara" w:hAnsi="Candara"/>
        </w:rPr>
        <w:t>analyze and present an argument</w:t>
      </w:r>
      <w:r w:rsidR="00ED0C47" w:rsidRPr="00ED0C47">
        <w:rPr>
          <w:rFonts w:ascii="Candara" w:hAnsi="Candara"/>
        </w:rPr>
        <w:t>(s)</w:t>
      </w:r>
      <w:r w:rsidRPr="00ED0C47">
        <w:rPr>
          <w:rFonts w:ascii="Candara" w:hAnsi="Candara"/>
        </w:rPr>
        <w:t xml:space="preserve"> they think the author is creating, specifically, with their writing. Students will need to consider WHY the author created what they did. Students can consider arguments in terms of: religion, identity, family, friendship, gender, psychology, etc.  </w:t>
      </w:r>
      <w:r w:rsidR="008858A5" w:rsidRPr="00ED0C47">
        <w:rPr>
          <w:rFonts w:ascii="Candara" w:hAnsi="Candara"/>
        </w:rPr>
        <w:t xml:space="preserve">Students will explore how they can enhance their arguments through the </w:t>
      </w:r>
      <w:r w:rsidR="008858A5" w:rsidRPr="00ED0C47">
        <w:rPr>
          <w:rFonts w:ascii="Franklin Gothic Heavy" w:hAnsi="Franklin Gothic Heavy"/>
          <w:u w:val="single"/>
        </w:rPr>
        <w:t>digital essay format</w:t>
      </w:r>
      <w:r w:rsidR="008858A5" w:rsidRPr="00ED0C47">
        <w:rPr>
          <w:rFonts w:ascii="Candara" w:hAnsi="Candara"/>
        </w:rPr>
        <w:t xml:space="preserve"> </w:t>
      </w:r>
      <w:r w:rsidR="00410F62">
        <w:rPr>
          <w:rFonts w:ascii="Candara" w:hAnsi="Candara"/>
        </w:rPr>
        <w:t xml:space="preserve">by </w:t>
      </w:r>
      <w:r w:rsidR="008858A5" w:rsidRPr="00ED0C47">
        <w:rPr>
          <w:rFonts w:ascii="Candara" w:hAnsi="Candara"/>
        </w:rPr>
        <w:t xml:space="preserve">incorporating different digital sources within their writing. </w:t>
      </w:r>
    </w:p>
    <w:p w:rsidR="004074E6" w:rsidRPr="00ED0C47" w:rsidRDefault="009A65D7" w:rsidP="00ED0C47">
      <w:pPr>
        <w:pStyle w:val="ListParagraph"/>
        <w:numPr>
          <w:ilvl w:val="0"/>
          <w:numId w:val="1"/>
        </w:numPr>
        <w:rPr>
          <w:rFonts w:ascii="Candara" w:hAnsi="Candara"/>
        </w:rPr>
      </w:pPr>
      <w:r>
        <w:rPr>
          <w:rFonts w:ascii="Franklin Gothic Heavy" w:hAnsi="Franklin Gothic Heavy"/>
          <w:noProof/>
          <w:u w:val="single"/>
        </w:rPr>
        <mc:AlternateContent>
          <mc:Choice Requires="wps">
            <w:drawing>
              <wp:anchor distT="0" distB="0" distL="114300" distR="114300" simplePos="0" relativeHeight="251660288" behindDoc="0" locked="0" layoutInCell="1" allowOverlap="1">
                <wp:simplePos x="0" y="0"/>
                <wp:positionH relativeFrom="column">
                  <wp:posOffset>-345440</wp:posOffset>
                </wp:positionH>
                <wp:positionV relativeFrom="paragraph">
                  <wp:posOffset>635635</wp:posOffset>
                </wp:positionV>
                <wp:extent cx="6851015" cy="2215515"/>
                <wp:effectExtent l="16510" t="17145" r="9525" b="152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1015" cy="2215515"/>
                        </a:xfrm>
                        <a:prstGeom prst="rect">
                          <a:avLst/>
                        </a:prstGeom>
                        <a:solidFill>
                          <a:srgbClr val="FFFFFF"/>
                        </a:solidFill>
                        <a:ln w="19050">
                          <a:solidFill>
                            <a:srgbClr val="000000"/>
                          </a:solidFill>
                          <a:miter lim="800000"/>
                          <a:headEnd/>
                          <a:tailEnd/>
                        </a:ln>
                      </wps:spPr>
                      <wps:txbx>
                        <w:txbxContent>
                          <w:p w:rsidR="002C7C98" w:rsidRPr="00753588" w:rsidRDefault="002C7C98" w:rsidP="002C7C98">
                            <w:pPr>
                              <w:rPr>
                                <w:rFonts w:ascii="Franklin Gothic Heavy" w:hAnsi="Franklin Gothic Heavy"/>
                                <w:u w:val="single"/>
                              </w:rPr>
                            </w:pPr>
                            <w:r w:rsidRPr="00753588">
                              <w:rPr>
                                <w:rFonts w:ascii="Franklin Gothic Heavy" w:hAnsi="Franklin Gothic Heavy"/>
                                <w:u w:val="single"/>
                              </w:rPr>
                              <w:t>What is a digital essay?</w:t>
                            </w:r>
                          </w:p>
                          <w:p w:rsidR="002C7C98" w:rsidRPr="00753588" w:rsidRDefault="00ED0C47" w:rsidP="002C7C98">
                            <w:pPr>
                              <w:rPr>
                                <w:rFonts w:ascii="Georgia" w:hAnsi="Georgia"/>
                                <w:b/>
                                <w:color w:val="333333"/>
                                <w:shd w:val="clear" w:color="auto" w:fill="FFFFFF"/>
                              </w:rPr>
                            </w:pPr>
                            <w:r>
                              <w:rPr>
                                <w:rFonts w:ascii="Candara" w:hAnsi="Candara"/>
                                <w:i/>
                                <w:color w:val="333333"/>
                                <w:shd w:val="clear" w:color="auto" w:fill="FFFFFF"/>
                              </w:rPr>
                              <w:t xml:space="preserve">It </w:t>
                            </w:r>
                            <w:r w:rsidR="002C7C98" w:rsidRPr="00753588">
                              <w:rPr>
                                <w:rFonts w:ascii="Candara" w:hAnsi="Candara"/>
                                <w:i/>
                                <w:color w:val="333333"/>
                                <w:shd w:val="clear" w:color="auto" w:fill="FFFFFF"/>
                              </w:rPr>
                              <w:t>can be defined as</w:t>
                            </w:r>
                            <w:r w:rsidR="002C7C98">
                              <w:rPr>
                                <w:rFonts w:ascii="Georgia" w:hAnsi="Georgia"/>
                                <w:b/>
                                <w:color w:val="333333"/>
                                <w:shd w:val="clear" w:color="auto" w:fill="FFFFFF"/>
                              </w:rPr>
                              <w:t xml:space="preserve"> </w:t>
                            </w:r>
                            <w:r w:rsidR="002C7C98" w:rsidRPr="00ED0C47">
                              <w:rPr>
                                <w:rFonts w:ascii="Georgia" w:hAnsi="Georgia" w:cs="Fixed Miriam Transparent"/>
                                <w:b/>
                                <w:color w:val="333333"/>
                                <w:shd w:val="clear" w:color="auto" w:fill="FFFFFF"/>
                              </w:rPr>
                              <w:t>“a digital essay—a piece of writing meant to be read on the screen rather than on the page” (Harris).</w:t>
                            </w:r>
                            <w:r w:rsidR="002C7C98" w:rsidRPr="00753588">
                              <w:rPr>
                                <w:rFonts w:ascii="Georgia" w:hAnsi="Georgia"/>
                                <w:b/>
                                <w:color w:val="333333"/>
                                <w:shd w:val="clear" w:color="auto" w:fill="FFFFFF"/>
                              </w:rPr>
                              <w:t xml:space="preserve"> </w:t>
                            </w:r>
                          </w:p>
                          <w:p w:rsidR="002C7C98" w:rsidRPr="00753588" w:rsidRDefault="00ED0C47" w:rsidP="002C7C98">
                            <w:pPr>
                              <w:rPr>
                                <w:rFonts w:ascii="Georgia" w:hAnsi="Georgia"/>
                                <w:b/>
                                <w:color w:val="333333"/>
                                <w:shd w:val="clear" w:color="auto" w:fill="FFFFFF"/>
                              </w:rPr>
                            </w:pPr>
                            <w:r>
                              <w:rPr>
                                <w:rFonts w:ascii="Candara" w:hAnsi="Candara"/>
                                <w:i/>
                                <w:color w:val="333333"/>
                                <w:shd w:val="clear" w:color="auto" w:fill="FFFFFF"/>
                              </w:rPr>
                              <w:t>Digital e</w:t>
                            </w:r>
                            <w:r w:rsidR="002C7C98" w:rsidRPr="00753588">
                              <w:rPr>
                                <w:rFonts w:ascii="Candara" w:hAnsi="Candara"/>
                                <w:i/>
                                <w:color w:val="333333"/>
                                <w:shd w:val="clear" w:color="auto" w:fill="FFFFFF"/>
                              </w:rPr>
                              <w:t>ssays allow you to</w:t>
                            </w:r>
                            <w:r w:rsidR="002C7C98" w:rsidRPr="00753588">
                              <w:rPr>
                                <w:rFonts w:ascii="Georgia" w:hAnsi="Georgia"/>
                                <w:color w:val="333333"/>
                                <w:shd w:val="clear" w:color="auto" w:fill="FFFFFF"/>
                              </w:rPr>
                              <w:t xml:space="preserve"> </w:t>
                            </w:r>
                            <w:r w:rsidR="002C7C98" w:rsidRPr="00753588">
                              <w:rPr>
                                <w:rFonts w:ascii="Georgia" w:hAnsi="Georgia"/>
                                <w:b/>
                                <w:color w:val="333333"/>
                                <w:shd w:val="clear" w:color="auto" w:fill="FFFFFF"/>
                              </w:rPr>
                              <w:t>“incorporate into your paper, where appropriate, hot links, images, video or graphics.  These should be incorporated into the paper, not tacked on or serving no evident purpose other than satisfying the requirements of this assignment” (Hicks, 51).</w:t>
                            </w:r>
                          </w:p>
                          <w:p w:rsidR="002C7C98" w:rsidRPr="00753588" w:rsidRDefault="002C7C98" w:rsidP="002C7C98">
                            <w:pPr>
                              <w:rPr>
                                <w:rFonts w:ascii="Georgia" w:hAnsi="Georgia"/>
                                <w:b/>
                                <w:color w:val="333333"/>
                                <w:shd w:val="clear" w:color="auto" w:fill="FFFFFF"/>
                              </w:rPr>
                            </w:pPr>
                            <w:r w:rsidRPr="00753588">
                              <w:rPr>
                                <w:rFonts w:ascii="Candara" w:hAnsi="Candara"/>
                                <w:i/>
                                <w:color w:val="333333"/>
                                <w:shd w:val="clear" w:color="auto" w:fill="FFFFFF"/>
                              </w:rPr>
                              <w:t>The digital essay allows students to</w:t>
                            </w:r>
                            <w:r w:rsidRPr="00753588">
                              <w:rPr>
                                <w:rFonts w:ascii="Georgia" w:hAnsi="Georgia"/>
                                <w:b/>
                                <w:color w:val="333333"/>
                                <w:shd w:val="clear" w:color="auto" w:fill="FFFFFF"/>
                              </w:rPr>
                              <w:t xml:space="preserve"> “employ the craft of digital writing to meet the purpose of accentuating their arguments as well as to make their essays aesthetically pleasing” (</w:t>
                            </w:r>
                            <w:r>
                              <w:rPr>
                                <w:rFonts w:ascii="Georgia" w:hAnsi="Georgia"/>
                                <w:b/>
                                <w:color w:val="333333"/>
                                <w:shd w:val="clear" w:color="auto" w:fill="FFFFFF"/>
                              </w:rPr>
                              <w:t xml:space="preserve">Hicks, </w:t>
                            </w:r>
                            <w:r w:rsidRPr="00753588">
                              <w:rPr>
                                <w:rFonts w:ascii="Georgia" w:hAnsi="Georgia"/>
                                <w:b/>
                                <w:color w:val="333333"/>
                                <w:shd w:val="clear" w:color="auto" w:fill="FFFFFF"/>
                              </w:rPr>
                              <w:t xml:space="preserve">55). </w:t>
                            </w:r>
                          </w:p>
                          <w:p w:rsidR="002C7C98" w:rsidRPr="002C7C98" w:rsidRDefault="002C7C98" w:rsidP="002C7C9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7.2pt;margin-top:50.05pt;width:539.45pt;height:174.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" strokeweight="1.5pt">
                <v:textbox>
                  <w:txbxContent>
                    <w:p w:rsidR="002C7C98" w:rsidRPr="00753588" w:rsidRDefault="002C7C98" w:rsidP="002C7C98">
                      <w:pPr>
                        <w:rPr>
                          <w:rFonts w:ascii="Franklin Gothic Heavy" w:hAnsi="Franklin Gothic Heavy"/>
                          <w:u w:val="single"/>
                        </w:rPr>
                      </w:pPr>
                      <w:r w:rsidRPr="00753588">
                        <w:rPr>
                          <w:rFonts w:ascii="Franklin Gothic Heavy" w:hAnsi="Franklin Gothic Heavy"/>
                          <w:u w:val="single"/>
                        </w:rPr>
                        <w:t>What is a digital essay?</w:t>
                      </w:r>
                    </w:p>
                    <w:p w:rsidR="002C7C98" w:rsidRPr="00753588" w:rsidRDefault="00ED0C47" w:rsidP="002C7C98">
                      <w:pPr>
                        <w:rPr>
                          <w:rFonts w:ascii="Georgia" w:hAnsi="Georgia"/>
                          <w:b/>
                          <w:color w:val="333333"/>
                          <w:shd w:val="clear" w:color="auto" w:fill="FFFFFF"/>
                        </w:rPr>
                      </w:pPr>
                      <w:r>
                        <w:rPr>
                          <w:rFonts w:ascii="Candara" w:hAnsi="Candara"/>
                          <w:i/>
                          <w:color w:val="333333"/>
                          <w:shd w:val="clear" w:color="auto" w:fill="FFFFFF"/>
                        </w:rPr>
                        <w:t xml:space="preserve">It </w:t>
                      </w:r>
                      <w:r w:rsidR="002C7C98" w:rsidRPr="00753588">
                        <w:rPr>
                          <w:rFonts w:ascii="Candara" w:hAnsi="Candara"/>
                          <w:i/>
                          <w:color w:val="333333"/>
                          <w:shd w:val="clear" w:color="auto" w:fill="FFFFFF"/>
                        </w:rPr>
                        <w:t>can be defined as</w:t>
                      </w:r>
                      <w:r w:rsidR="002C7C98">
                        <w:rPr>
                          <w:rFonts w:ascii="Georgia" w:hAnsi="Georgia"/>
                          <w:b/>
                          <w:color w:val="333333"/>
                          <w:shd w:val="clear" w:color="auto" w:fill="FFFFFF"/>
                        </w:rPr>
                        <w:t xml:space="preserve"> </w:t>
                      </w:r>
                      <w:r w:rsidR="002C7C98" w:rsidRPr="00ED0C47">
                        <w:rPr>
                          <w:rFonts w:ascii="Georgia" w:hAnsi="Georgia" w:cs="Fixed Miriam Transparent"/>
                          <w:b/>
                          <w:color w:val="333333"/>
                          <w:shd w:val="clear" w:color="auto" w:fill="FFFFFF"/>
                        </w:rPr>
                        <w:t>“a digital essay—a piece of writing meant to be read on the screen rather than on the page” (Harris).</w:t>
                      </w:r>
                      <w:r w:rsidR="002C7C98" w:rsidRPr="00753588">
                        <w:rPr>
                          <w:rFonts w:ascii="Georgia" w:hAnsi="Georgia"/>
                          <w:b/>
                          <w:color w:val="333333"/>
                          <w:shd w:val="clear" w:color="auto" w:fill="FFFFFF"/>
                        </w:rPr>
                        <w:t xml:space="preserve"> </w:t>
                      </w:r>
                    </w:p>
                    <w:p w:rsidR="002C7C98" w:rsidRPr="00753588" w:rsidRDefault="00ED0C47" w:rsidP="002C7C98">
                      <w:pPr>
                        <w:rPr>
                          <w:rFonts w:ascii="Georgia" w:hAnsi="Georgia"/>
                          <w:b/>
                          <w:color w:val="333333"/>
                          <w:shd w:val="clear" w:color="auto" w:fill="FFFFFF"/>
                        </w:rPr>
                      </w:pPr>
                      <w:r>
                        <w:rPr>
                          <w:rFonts w:ascii="Candara" w:hAnsi="Candara"/>
                          <w:i/>
                          <w:color w:val="333333"/>
                          <w:shd w:val="clear" w:color="auto" w:fill="FFFFFF"/>
                        </w:rPr>
                        <w:t>Digital e</w:t>
                      </w:r>
                      <w:r w:rsidR="002C7C98" w:rsidRPr="00753588">
                        <w:rPr>
                          <w:rFonts w:ascii="Candara" w:hAnsi="Candara"/>
                          <w:i/>
                          <w:color w:val="333333"/>
                          <w:shd w:val="clear" w:color="auto" w:fill="FFFFFF"/>
                        </w:rPr>
                        <w:t>ssays allow you to</w:t>
                      </w:r>
                      <w:r w:rsidR="002C7C98" w:rsidRPr="00753588">
                        <w:rPr>
                          <w:rFonts w:ascii="Georgia" w:hAnsi="Georgia"/>
                          <w:color w:val="333333"/>
                          <w:shd w:val="clear" w:color="auto" w:fill="FFFFFF"/>
                        </w:rPr>
                        <w:t xml:space="preserve"> </w:t>
                      </w:r>
                      <w:r w:rsidR="002C7C98" w:rsidRPr="00753588">
                        <w:rPr>
                          <w:rFonts w:ascii="Georgia" w:hAnsi="Georgia"/>
                          <w:b/>
                          <w:color w:val="333333"/>
                          <w:shd w:val="clear" w:color="auto" w:fill="FFFFFF"/>
                        </w:rPr>
                        <w:t>“incorporate into your paper, where appropriate, hot links, images, video or graphics.  These should be incorporated into the paper, not tacked on or serving no evident purpose other than satisfying the requirements of this assignment” (Hicks, 51).</w:t>
                      </w:r>
                    </w:p>
                    <w:p w:rsidR="002C7C98" w:rsidRPr="00753588" w:rsidRDefault="002C7C98" w:rsidP="002C7C98">
                      <w:pPr>
                        <w:rPr>
                          <w:rFonts w:ascii="Georgia" w:hAnsi="Georgia"/>
                          <w:b/>
                          <w:color w:val="333333"/>
                          <w:shd w:val="clear" w:color="auto" w:fill="FFFFFF"/>
                        </w:rPr>
                      </w:pPr>
                      <w:r w:rsidRPr="00753588">
                        <w:rPr>
                          <w:rFonts w:ascii="Candara" w:hAnsi="Candara"/>
                          <w:i/>
                          <w:color w:val="333333"/>
                          <w:shd w:val="clear" w:color="auto" w:fill="FFFFFF"/>
                        </w:rPr>
                        <w:t>The digital essay allows students to</w:t>
                      </w:r>
                      <w:r w:rsidRPr="00753588">
                        <w:rPr>
                          <w:rFonts w:ascii="Georgia" w:hAnsi="Georgia"/>
                          <w:b/>
                          <w:color w:val="333333"/>
                          <w:shd w:val="clear" w:color="auto" w:fill="FFFFFF"/>
                        </w:rPr>
                        <w:t xml:space="preserve"> “employ the craft of digital writing to meet the purpose of accentuating their arguments as well as to make their essays aesthetically pleasing” (</w:t>
                      </w:r>
                      <w:r>
                        <w:rPr>
                          <w:rFonts w:ascii="Georgia" w:hAnsi="Georgia"/>
                          <w:b/>
                          <w:color w:val="333333"/>
                          <w:shd w:val="clear" w:color="auto" w:fill="FFFFFF"/>
                        </w:rPr>
                        <w:t xml:space="preserve">Hicks, </w:t>
                      </w:r>
                      <w:r w:rsidRPr="00753588">
                        <w:rPr>
                          <w:rFonts w:ascii="Georgia" w:hAnsi="Georgia"/>
                          <w:b/>
                          <w:color w:val="333333"/>
                          <w:shd w:val="clear" w:color="auto" w:fill="FFFFFF"/>
                        </w:rPr>
                        <w:t xml:space="preserve">55). </w:t>
                      </w:r>
                    </w:p>
                    <w:p w:rsidR="002C7C98" w:rsidRPr="002C7C98" w:rsidRDefault="002C7C98" w:rsidP="002C7C98"/>
                  </w:txbxContent>
                </v:textbox>
              </v:shape>
            </w:pict>
          </mc:Fallback>
        </mc:AlternateContent>
      </w:r>
      <w:r w:rsidR="008858A5" w:rsidRPr="00ED0C47">
        <w:rPr>
          <w:rFonts w:ascii="Candara" w:hAnsi="Candara"/>
          <w:b/>
          <w:i/>
        </w:rPr>
        <w:t>The Process:</w:t>
      </w:r>
      <w:r w:rsidR="00ED0C47">
        <w:rPr>
          <w:rFonts w:ascii="Candara" w:hAnsi="Candara"/>
          <w:b/>
          <w:i/>
        </w:rPr>
        <w:t xml:space="preserve"> </w:t>
      </w:r>
      <w:r w:rsidR="008858A5" w:rsidRPr="00ED0C47">
        <w:rPr>
          <w:rFonts w:ascii="Candara" w:hAnsi="Candara"/>
          <w:b/>
          <w:i/>
        </w:rPr>
        <w:t xml:space="preserve"> </w:t>
      </w:r>
      <w:r w:rsidR="004074E6" w:rsidRPr="00ED0C47">
        <w:rPr>
          <w:rFonts w:ascii="Candara" w:hAnsi="Candara"/>
        </w:rPr>
        <w:t>Students will complete</w:t>
      </w:r>
      <w:r w:rsidR="008858A5" w:rsidRPr="00ED0C47">
        <w:rPr>
          <w:rFonts w:ascii="Candara" w:hAnsi="Candara"/>
        </w:rPr>
        <w:t xml:space="preserve"> at least</w:t>
      </w:r>
      <w:r w:rsidR="004074E6" w:rsidRPr="00ED0C47">
        <w:rPr>
          <w:rFonts w:ascii="Candara" w:hAnsi="Candara"/>
        </w:rPr>
        <w:t xml:space="preserve"> </w:t>
      </w:r>
      <w:r w:rsidR="008858A5" w:rsidRPr="00ED0C47">
        <w:rPr>
          <w:rFonts w:ascii="Candara" w:hAnsi="Candara"/>
        </w:rPr>
        <w:t>three</w:t>
      </w:r>
      <w:r w:rsidR="004074E6" w:rsidRPr="00ED0C47">
        <w:rPr>
          <w:rFonts w:ascii="Candara" w:hAnsi="Candara"/>
        </w:rPr>
        <w:t xml:space="preserve"> drafts.  The </w:t>
      </w:r>
      <w:r w:rsidR="008858A5" w:rsidRPr="00ED0C47">
        <w:rPr>
          <w:rFonts w:ascii="Candara" w:hAnsi="Candara"/>
        </w:rPr>
        <w:t>second</w:t>
      </w:r>
      <w:r w:rsidR="004074E6" w:rsidRPr="00ED0C47">
        <w:rPr>
          <w:rFonts w:ascii="Candara" w:hAnsi="Candara"/>
        </w:rPr>
        <w:t xml:space="preserve"> draft will be revised with help from conferencing with the teacher. Students will submit a </w:t>
      </w:r>
      <w:r w:rsidR="00ED0C47">
        <w:rPr>
          <w:rFonts w:ascii="Candara" w:hAnsi="Candara"/>
        </w:rPr>
        <w:t>digital</w:t>
      </w:r>
      <w:r w:rsidR="004074E6" w:rsidRPr="00ED0C47">
        <w:rPr>
          <w:rFonts w:ascii="Candara" w:hAnsi="Candara"/>
        </w:rPr>
        <w:t xml:space="preserve"> final (</w:t>
      </w:r>
      <w:r w:rsidR="008858A5" w:rsidRPr="00ED0C47">
        <w:rPr>
          <w:rFonts w:ascii="Candara" w:hAnsi="Candara"/>
        </w:rPr>
        <w:t>3</w:t>
      </w:r>
      <w:r w:rsidR="004074E6" w:rsidRPr="00ED0C47">
        <w:rPr>
          <w:rFonts w:ascii="Candara" w:hAnsi="Candara"/>
          <w:vertAlign w:val="superscript"/>
        </w:rPr>
        <w:t>nd</w:t>
      </w:r>
      <w:r w:rsidR="004074E6" w:rsidRPr="00ED0C47">
        <w:rPr>
          <w:rFonts w:ascii="Candara" w:hAnsi="Candara"/>
        </w:rPr>
        <w:t xml:space="preserve">) draft with revisions based on their conference and in class workshop time (C3, C5, C6, C7).  </w:t>
      </w:r>
    </w:p>
    <w:p w:rsidR="002C7C98" w:rsidRPr="002C7C98" w:rsidRDefault="002C7C98" w:rsidP="002C7C98">
      <w:pPr>
        <w:spacing w:after="0" w:line="240" w:lineRule="auto"/>
        <w:rPr>
          <w:rFonts w:ascii="Franklin Gothic Heavy" w:hAnsi="Franklin Gothic Heavy"/>
          <w:u w:val="single"/>
        </w:rPr>
      </w:pPr>
    </w:p>
    <w:p w:rsidR="002C7C98" w:rsidRPr="002C7C98" w:rsidRDefault="002C7C98" w:rsidP="002C7C98">
      <w:pPr>
        <w:spacing w:after="0" w:line="240" w:lineRule="auto"/>
        <w:rPr>
          <w:rFonts w:ascii="Franklin Gothic Heavy" w:hAnsi="Franklin Gothic Heavy"/>
          <w:u w:val="single"/>
        </w:rPr>
      </w:pPr>
    </w:p>
    <w:p w:rsidR="002C7C98" w:rsidRPr="002C7C98" w:rsidRDefault="002C7C98" w:rsidP="002C7C98">
      <w:pPr>
        <w:spacing w:after="0" w:line="240" w:lineRule="auto"/>
        <w:rPr>
          <w:rFonts w:ascii="Franklin Gothic Heavy" w:hAnsi="Franklin Gothic Heavy"/>
          <w:u w:val="single"/>
        </w:rPr>
      </w:pPr>
    </w:p>
    <w:p w:rsidR="002C7C98" w:rsidRPr="002C7C98" w:rsidRDefault="002C7C98" w:rsidP="002C7C98">
      <w:pPr>
        <w:spacing w:after="0" w:line="240" w:lineRule="auto"/>
        <w:rPr>
          <w:rFonts w:ascii="Franklin Gothic Heavy" w:hAnsi="Franklin Gothic Heavy"/>
          <w:u w:val="single"/>
        </w:rPr>
      </w:pPr>
    </w:p>
    <w:p w:rsidR="002C7C98" w:rsidRPr="002C7C98" w:rsidRDefault="002C7C98" w:rsidP="002C7C98">
      <w:pPr>
        <w:spacing w:after="0" w:line="240" w:lineRule="auto"/>
        <w:rPr>
          <w:rFonts w:ascii="Franklin Gothic Heavy" w:hAnsi="Franklin Gothic Heavy"/>
          <w:u w:val="single"/>
        </w:rPr>
      </w:pPr>
    </w:p>
    <w:p w:rsidR="002C7C98" w:rsidRPr="002C7C98" w:rsidRDefault="002C7C98" w:rsidP="002C7C98">
      <w:pPr>
        <w:spacing w:after="0" w:line="240" w:lineRule="auto"/>
        <w:rPr>
          <w:rFonts w:ascii="Franklin Gothic Heavy" w:hAnsi="Franklin Gothic Heavy"/>
          <w:u w:val="single"/>
        </w:rPr>
      </w:pPr>
    </w:p>
    <w:p w:rsidR="002C7C98" w:rsidRPr="002C7C98" w:rsidRDefault="002C7C98" w:rsidP="002C7C98">
      <w:pPr>
        <w:spacing w:after="0" w:line="240" w:lineRule="auto"/>
        <w:rPr>
          <w:rFonts w:ascii="Franklin Gothic Heavy" w:hAnsi="Franklin Gothic Heavy"/>
          <w:u w:val="single"/>
        </w:rPr>
      </w:pPr>
    </w:p>
    <w:p w:rsidR="002C7C98" w:rsidRPr="002C7C98" w:rsidRDefault="002C7C98" w:rsidP="002C7C98">
      <w:pPr>
        <w:spacing w:after="0" w:line="240" w:lineRule="auto"/>
        <w:rPr>
          <w:rFonts w:ascii="Franklin Gothic Heavy" w:hAnsi="Franklin Gothic Heavy"/>
          <w:u w:val="single"/>
        </w:rPr>
      </w:pPr>
    </w:p>
    <w:p w:rsidR="002C7C98" w:rsidRPr="002C7C98" w:rsidRDefault="002C7C98" w:rsidP="002C7C98">
      <w:pPr>
        <w:spacing w:after="0" w:line="240" w:lineRule="auto"/>
        <w:rPr>
          <w:rFonts w:ascii="Franklin Gothic Heavy" w:hAnsi="Franklin Gothic Heavy"/>
          <w:u w:val="single"/>
        </w:rPr>
      </w:pPr>
    </w:p>
    <w:p w:rsidR="002C7C98" w:rsidRPr="002C7C98" w:rsidRDefault="002C7C98" w:rsidP="002C7C98">
      <w:pPr>
        <w:spacing w:after="0" w:line="240" w:lineRule="auto"/>
        <w:rPr>
          <w:rFonts w:ascii="Franklin Gothic Heavy" w:hAnsi="Franklin Gothic Heavy"/>
          <w:u w:val="single"/>
        </w:rPr>
      </w:pPr>
    </w:p>
    <w:p w:rsidR="002C7C98" w:rsidRPr="002C7C98" w:rsidRDefault="002C7C98" w:rsidP="002C7C98">
      <w:pPr>
        <w:spacing w:after="0" w:line="240" w:lineRule="auto"/>
        <w:rPr>
          <w:rFonts w:ascii="Franklin Gothic Heavy" w:hAnsi="Franklin Gothic Heavy"/>
          <w:u w:val="single"/>
        </w:rPr>
      </w:pPr>
    </w:p>
    <w:p w:rsidR="002C7C98" w:rsidRPr="002C7C98" w:rsidRDefault="002C7C98" w:rsidP="002C7C98">
      <w:pPr>
        <w:spacing w:after="0" w:line="240" w:lineRule="auto"/>
        <w:rPr>
          <w:rFonts w:ascii="Franklin Gothic Heavy" w:hAnsi="Franklin Gothic Heavy"/>
          <w:u w:val="single"/>
        </w:rPr>
      </w:pPr>
    </w:p>
    <w:p w:rsidR="002C7C98" w:rsidRPr="002C7C98" w:rsidRDefault="002C7C98" w:rsidP="002C7C98">
      <w:pPr>
        <w:spacing w:after="0" w:line="240" w:lineRule="auto"/>
        <w:rPr>
          <w:rFonts w:ascii="Franklin Gothic Heavy" w:hAnsi="Franklin Gothic Heavy"/>
          <w:u w:val="single"/>
        </w:rPr>
      </w:pPr>
    </w:p>
    <w:p w:rsidR="002C7C98" w:rsidRPr="002C7C98" w:rsidRDefault="002C7C98" w:rsidP="002C7C98">
      <w:pPr>
        <w:spacing w:after="0" w:line="240" w:lineRule="auto"/>
        <w:rPr>
          <w:rFonts w:ascii="Franklin Gothic Heavy" w:hAnsi="Franklin Gothic Heavy"/>
          <w:u w:val="single"/>
        </w:rPr>
      </w:pPr>
    </w:p>
    <w:p w:rsidR="008858A5" w:rsidRPr="002C7C98" w:rsidRDefault="009A65D7" w:rsidP="002C7C98">
      <w:pPr>
        <w:spacing w:after="0" w:line="240" w:lineRule="auto"/>
        <w:rPr>
          <w:rFonts w:ascii="Franklin Gothic Heavy" w:hAnsi="Franklin Gothic Heavy"/>
          <w:u w:val="single"/>
        </w:rPr>
      </w:pPr>
      <w:r>
        <w:rPr>
          <w:rFonts w:ascii="Verdana" w:hAnsi="Verdana"/>
          <w:noProof/>
          <w:color w:val="4D4D4D"/>
          <w:sz w:val="16"/>
          <w:szCs w:val="16"/>
          <w:shd w:val="clear" w:color="auto" w:fill="FFFFFF"/>
        </w:rPr>
        <mc:AlternateContent>
          <mc:Choice Requires="wps">
            <w:drawing>
              <wp:anchor distT="0" distB="0" distL="114300" distR="114300" simplePos="0" relativeHeight="251662336" behindDoc="0" locked="0" layoutInCell="1" allowOverlap="1">
                <wp:simplePos x="0" y="0"/>
                <wp:positionH relativeFrom="column">
                  <wp:posOffset>4385945</wp:posOffset>
                </wp:positionH>
                <wp:positionV relativeFrom="paragraph">
                  <wp:posOffset>96520</wp:posOffset>
                </wp:positionV>
                <wp:extent cx="2372995" cy="414655"/>
                <wp:effectExtent l="0" t="2540" r="0" b="190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2995" cy="414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0C47" w:rsidRDefault="00ED0C47"/>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3" o:spid="_x0000_s1027" type="#_x0000_t202" style="position:absolute;margin-left:345.35pt;margin-top:7.6pt;width:186.85pt;height:32.65pt;z-index:25166233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GYptg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" filled="f" stroked="f">
                <v:textbox style="mso-fit-shape-to-text:t">
                  <w:txbxContent>
                    <w:p w:rsidR="00ED0C47" w:rsidRDefault="00ED0C47"/>
                  </w:txbxContent>
                </v:textbox>
              </v:shape>
            </w:pict>
          </mc:Fallback>
        </mc:AlternateContent>
      </w:r>
      <w:r w:rsidR="008858A5" w:rsidRPr="002C7C98">
        <w:rPr>
          <w:rFonts w:ascii="Franklin Gothic Heavy" w:hAnsi="Franklin Gothic Heavy"/>
          <w:u w:val="single"/>
        </w:rPr>
        <w:t>Mentor Texts</w:t>
      </w:r>
      <w:r w:rsidR="004047D0" w:rsidRPr="002C7C98">
        <w:rPr>
          <w:rFonts w:ascii="Franklin Gothic Heavy" w:hAnsi="Franklin Gothic Heavy"/>
          <w:u w:val="single"/>
        </w:rPr>
        <w:t xml:space="preserve"> and Resources</w:t>
      </w:r>
      <w:r w:rsidR="008858A5" w:rsidRPr="002C7C98">
        <w:rPr>
          <w:rFonts w:ascii="Franklin Gothic Heavy" w:hAnsi="Franklin Gothic Heavy"/>
          <w:u w:val="single"/>
        </w:rPr>
        <w:t>:</w:t>
      </w:r>
    </w:p>
    <w:p w:rsidR="008858A5" w:rsidRPr="002C7C98" w:rsidRDefault="00BB7054" w:rsidP="002C7C98">
      <w:pPr>
        <w:spacing w:after="0" w:line="240" w:lineRule="auto"/>
      </w:pPr>
      <w:hyperlink r:id="rId8" w:anchor="/?part=tunnel-creek" w:history="1">
        <w:r w:rsidR="008858A5" w:rsidRPr="002C7C98">
          <w:rPr>
            <w:rStyle w:val="Hyperlink"/>
          </w:rPr>
          <w:t>http://www.nytimes.com/projects/2012/snow-fall/#/?part=tunnel-creek</w:t>
        </w:r>
      </w:hyperlink>
    </w:p>
    <w:p w:rsidR="00892A29" w:rsidRPr="002C7C98" w:rsidRDefault="00BB7054" w:rsidP="002C7C98">
      <w:pPr>
        <w:spacing w:after="0" w:line="240" w:lineRule="auto"/>
      </w:pPr>
      <w:hyperlink r:id="rId9" w:history="1">
        <w:r w:rsidR="00892A29" w:rsidRPr="002C7C98">
          <w:rPr>
            <w:rStyle w:val="Hyperlink"/>
          </w:rPr>
          <w:t>http://sites.duke.edu/english211s_01_s2013/digital-essay-2/</w:t>
        </w:r>
      </w:hyperlink>
    </w:p>
    <w:p w:rsidR="00892A29" w:rsidRDefault="00BB7054" w:rsidP="002C7C98">
      <w:pPr>
        <w:spacing w:after="0" w:line="240" w:lineRule="auto"/>
      </w:pPr>
      <w:hyperlink r:id="rId10" w:history="1">
        <w:r w:rsidR="009E30FF">
          <w:rPr>
            <w:rStyle w:val="Hyperlink"/>
          </w:rPr>
          <w:t>http://hcapliterature.wikispaces.com/Digital+Essay</w:t>
        </w:r>
      </w:hyperlink>
    </w:p>
    <w:p w:rsidR="009E30FF" w:rsidRPr="002C7C98" w:rsidRDefault="009E30FF" w:rsidP="002C7C98">
      <w:pPr>
        <w:spacing w:after="0" w:line="240" w:lineRule="auto"/>
      </w:pPr>
    </w:p>
    <w:p w:rsidR="008858A5" w:rsidRPr="00ED0C47" w:rsidRDefault="004047D0" w:rsidP="00ED0C47">
      <w:pPr>
        <w:spacing w:after="0" w:line="240" w:lineRule="auto"/>
        <w:jc w:val="center"/>
        <w:rPr>
          <w:rFonts w:ascii="Candara" w:hAnsi="Candara"/>
          <w:b/>
          <w:sz w:val="16"/>
          <w:szCs w:val="16"/>
        </w:rPr>
      </w:pPr>
      <w:r w:rsidRPr="00ED0C47">
        <w:rPr>
          <w:rFonts w:ascii="Candara" w:hAnsi="Candara"/>
          <w:b/>
          <w:sz w:val="16"/>
          <w:szCs w:val="16"/>
        </w:rPr>
        <w:t>Works Cited:</w:t>
      </w:r>
    </w:p>
    <w:p w:rsidR="004047D0" w:rsidRPr="00ED0C47" w:rsidRDefault="004047D0" w:rsidP="002C7C98">
      <w:pPr>
        <w:spacing w:after="0" w:line="240" w:lineRule="auto"/>
        <w:ind w:left="720" w:hanging="720"/>
        <w:rPr>
          <w:rFonts w:ascii="Verdana" w:hAnsi="Verdana"/>
          <w:color w:val="4D4D4D"/>
          <w:sz w:val="16"/>
          <w:szCs w:val="16"/>
          <w:shd w:val="clear" w:color="auto" w:fill="FFFFFF"/>
        </w:rPr>
      </w:pPr>
      <w:r w:rsidRPr="00ED0C47">
        <w:rPr>
          <w:rFonts w:ascii="Verdana" w:hAnsi="Verdana"/>
          <w:color w:val="4D4D4D"/>
          <w:sz w:val="16"/>
          <w:szCs w:val="16"/>
          <w:shd w:val="clear" w:color="auto" w:fill="FFFFFF"/>
        </w:rPr>
        <w:t xml:space="preserve">Harris, </w:t>
      </w:r>
      <w:proofErr w:type="gramStart"/>
      <w:r w:rsidRPr="00ED0C47">
        <w:rPr>
          <w:rFonts w:ascii="Verdana" w:hAnsi="Verdana"/>
          <w:color w:val="4D4D4D"/>
          <w:sz w:val="16"/>
          <w:szCs w:val="16"/>
          <w:shd w:val="clear" w:color="auto" w:fill="FFFFFF"/>
        </w:rPr>
        <w:t>Joseph .</w:t>
      </w:r>
      <w:proofErr w:type="gramEnd"/>
      <w:r w:rsidRPr="00ED0C47">
        <w:rPr>
          <w:rFonts w:ascii="Verdana" w:hAnsi="Verdana"/>
          <w:color w:val="4D4D4D"/>
          <w:sz w:val="16"/>
          <w:szCs w:val="16"/>
          <w:shd w:val="clear" w:color="auto" w:fill="FFFFFF"/>
        </w:rPr>
        <w:t xml:space="preserve"> "Digital Essay."</w:t>
      </w:r>
      <w:r w:rsidRPr="00ED0C47">
        <w:rPr>
          <w:rStyle w:val="apple-converted-space"/>
          <w:rFonts w:ascii="Verdana" w:hAnsi="Verdana"/>
          <w:color w:val="4D4D4D"/>
          <w:sz w:val="16"/>
          <w:szCs w:val="16"/>
          <w:shd w:val="clear" w:color="auto" w:fill="FFFFFF"/>
        </w:rPr>
        <w:t> </w:t>
      </w:r>
      <w:r w:rsidRPr="00ED0C47">
        <w:rPr>
          <w:rFonts w:ascii="Verdana" w:hAnsi="Verdana"/>
          <w:i/>
          <w:iCs/>
          <w:color w:val="4D4D4D"/>
          <w:sz w:val="16"/>
          <w:szCs w:val="16"/>
          <w:shd w:val="clear" w:color="auto" w:fill="FFFFFF"/>
        </w:rPr>
        <w:t>English 211s: Digital Writing</w:t>
      </w:r>
      <w:r w:rsidR="00753588" w:rsidRPr="00ED0C47">
        <w:rPr>
          <w:rFonts w:ascii="Verdana" w:hAnsi="Verdana"/>
          <w:color w:val="4D4D4D"/>
          <w:sz w:val="16"/>
          <w:szCs w:val="16"/>
          <w:shd w:val="clear" w:color="auto" w:fill="FFFFFF"/>
        </w:rPr>
        <w:t>. WordPress, 2013</w:t>
      </w:r>
      <w:r w:rsidRPr="00ED0C47">
        <w:rPr>
          <w:rFonts w:ascii="Verdana" w:hAnsi="Verdana"/>
          <w:color w:val="4D4D4D"/>
          <w:sz w:val="16"/>
          <w:szCs w:val="16"/>
          <w:shd w:val="clear" w:color="auto" w:fill="FFFFFF"/>
        </w:rPr>
        <w:t>. Web. 26 June 2013. &lt;http://sites.duke.edu/english211s_01_s2013/digital-essay-2/&gt;.</w:t>
      </w:r>
    </w:p>
    <w:p w:rsidR="002C7C98" w:rsidRPr="00ED0C47" w:rsidRDefault="002C7C98" w:rsidP="002C7C98">
      <w:pPr>
        <w:spacing w:after="0" w:line="240" w:lineRule="auto"/>
        <w:rPr>
          <w:rFonts w:ascii="Verdana" w:hAnsi="Verdana"/>
          <w:color w:val="4D4D4D"/>
          <w:sz w:val="16"/>
          <w:szCs w:val="16"/>
          <w:shd w:val="clear" w:color="auto" w:fill="FFFFFF"/>
        </w:rPr>
      </w:pPr>
    </w:p>
    <w:p w:rsidR="00793C3C" w:rsidRDefault="00753588" w:rsidP="002C7C98">
      <w:pPr>
        <w:spacing w:after="0" w:line="240" w:lineRule="auto"/>
        <w:rPr>
          <w:rFonts w:ascii="Verdana" w:hAnsi="Verdana"/>
          <w:color w:val="4D4D4D"/>
          <w:sz w:val="16"/>
          <w:szCs w:val="16"/>
          <w:shd w:val="clear" w:color="auto" w:fill="FFFFFF"/>
        </w:rPr>
      </w:pPr>
      <w:r w:rsidRPr="00ED0C47">
        <w:rPr>
          <w:rFonts w:ascii="Verdana" w:hAnsi="Verdana"/>
          <w:color w:val="4D4D4D"/>
          <w:sz w:val="16"/>
          <w:szCs w:val="16"/>
          <w:shd w:val="clear" w:color="auto" w:fill="FFFFFF"/>
        </w:rPr>
        <w:t>Hicks, Troy.</w:t>
      </w:r>
      <w:r w:rsidRPr="00ED0C47">
        <w:rPr>
          <w:rStyle w:val="apple-converted-space"/>
          <w:rFonts w:ascii="Verdana" w:hAnsi="Verdana"/>
          <w:color w:val="4D4D4D"/>
          <w:sz w:val="16"/>
          <w:szCs w:val="16"/>
          <w:shd w:val="clear" w:color="auto" w:fill="FFFFFF"/>
        </w:rPr>
        <w:t> </w:t>
      </w:r>
      <w:r w:rsidRPr="00ED0C47">
        <w:rPr>
          <w:rFonts w:ascii="Verdana" w:hAnsi="Verdana"/>
          <w:i/>
          <w:iCs/>
          <w:color w:val="4D4D4D"/>
          <w:sz w:val="16"/>
          <w:szCs w:val="16"/>
          <w:shd w:val="clear" w:color="auto" w:fill="FFFFFF"/>
        </w:rPr>
        <w:t>Crafting Digital Writing</w:t>
      </w:r>
      <w:r w:rsidRPr="00ED0C47">
        <w:rPr>
          <w:rFonts w:ascii="Verdana" w:hAnsi="Verdana"/>
          <w:color w:val="4D4D4D"/>
          <w:sz w:val="16"/>
          <w:szCs w:val="16"/>
          <w:shd w:val="clear" w:color="auto" w:fill="FFFFFF"/>
        </w:rPr>
        <w:t>. Portsmouth, NH: Heinemann, 2013. Print</w:t>
      </w:r>
      <w:r w:rsidR="002C7C98" w:rsidRPr="00ED0C47">
        <w:rPr>
          <w:rFonts w:ascii="Verdana" w:hAnsi="Verdana"/>
          <w:color w:val="4D4D4D"/>
          <w:sz w:val="16"/>
          <w:szCs w:val="16"/>
          <w:shd w:val="clear" w:color="auto" w:fill="FFFFFF"/>
        </w:rPr>
        <w:t>.</w:t>
      </w:r>
    </w:p>
    <w:p w:rsidR="00793C3C" w:rsidRDefault="00793C3C" w:rsidP="002C7C98">
      <w:pPr>
        <w:spacing w:after="0" w:line="240" w:lineRule="auto"/>
        <w:rPr>
          <w:rFonts w:ascii="Verdana" w:hAnsi="Verdana"/>
          <w:color w:val="4D4D4D"/>
          <w:sz w:val="16"/>
          <w:szCs w:val="16"/>
          <w:shd w:val="clear" w:color="auto" w:fill="FFFFFF"/>
        </w:rPr>
      </w:pPr>
    </w:p>
    <w:p w:rsidR="00793C3C" w:rsidRDefault="00793C3C" w:rsidP="002C7C98">
      <w:pPr>
        <w:spacing w:after="0" w:line="240" w:lineRule="auto"/>
        <w:rPr>
          <w:rFonts w:ascii="Verdana" w:hAnsi="Verdana"/>
          <w:color w:val="4D4D4D"/>
          <w:sz w:val="17"/>
          <w:szCs w:val="17"/>
          <w:shd w:val="clear" w:color="auto" w:fill="FFFFFF"/>
        </w:rPr>
      </w:pPr>
      <w:r>
        <w:rPr>
          <w:rFonts w:ascii="Verdana" w:hAnsi="Verdana"/>
          <w:color w:val="4D4D4D"/>
          <w:sz w:val="17"/>
          <w:szCs w:val="17"/>
          <w:shd w:val="clear" w:color="auto" w:fill="FFFFFF"/>
        </w:rPr>
        <w:t>Kelly.</w:t>
      </w:r>
      <w:r>
        <w:rPr>
          <w:rStyle w:val="apple-converted-space"/>
          <w:rFonts w:ascii="Verdana" w:hAnsi="Verdana"/>
          <w:color w:val="4D4D4D"/>
          <w:sz w:val="17"/>
          <w:szCs w:val="17"/>
          <w:shd w:val="clear" w:color="auto" w:fill="FFFFFF"/>
        </w:rPr>
        <w:t> </w:t>
      </w:r>
      <w:r>
        <w:rPr>
          <w:rFonts w:ascii="Verdana" w:hAnsi="Verdana"/>
          <w:i/>
          <w:iCs/>
          <w:color w:val="4D4D4D"/>
          <w:sz w:val="17"/>
          <w:szCs w:val="17"/>
          <w:shd w:val="clear" w:color="auto" w:fill="FFFFFF"/>
        </w:rPr>
        <w:t>Computer Screen and Keyboard Clip Art</w:t>
      </w:r>
      <w:r>
        <w:rPr>
          <w:rFonts w:ascii="Verdana" w:hAnsi="Verdana"/>
          <w:color w:val="4D4D4D"/>
          <w:sz w:val="17"/>
          <w:szCs w:val="17"/>
          <w:shd w:val="clear" w:color="auto" w:fill="FFFFFF"/>
        </w:rPr>
        <w:t>. 2002.</w:t>
      </w:r>
      <w:r>
        <w:rPr>
          <w:rStyle w:val="apple-converted-space"/>
          <w:rFonts w:ascii="Verdana" w:hAnsi="Verdana"/>
          <w:color w:val="4D4D4D"/>
          <w:sz w:val="17"/>
          <w:szCs w:val="17"/>
          <w:shd w:val="clear" w:color="auto" w:fill="FFFFFF"/>
        </w:rPr>
        <w:t> </w:t>
      </w:r>
      <w:r>
        <w:rPr>
          <w:rFonts w:ascii="Verdana" w:hAnsi="Verdana"/>
          <w:i/>
          <w:iCs/>
          <w:color w:val="4D4D4D"/>
          <w:sz w:val="17"/>
          <w:szCs w:val="17"/>
          <w:shd w:val="clear" w:color="auto" w:fill="FFFFFF"/>
        </w:rPr>
        <w:t>Clker.com</w:t>
      </w:r>
      <w:r>
        <w:rPr>
          <w:rFonts w:ascii="Verdana" w:hAnsi="Verdana"/>
          <w:color w:val="4D4D4D"/>
          <w:sz w:val="17"/>
          <w:szCs w:val="17"/>
          <w:shd w:val="clear" w:color="auto" w:fill="FFFFFF"/>
        </w:rPr>
        <w:t>. Web. 26 June 2013.</w:t>
      </w:r>
    </w:p>
    <w:p w:rsidR="00EB7E9C" w:rsidRPr="00ED0C47" w:rsidRDefault="00EB7E9C" w:rsidP="002C7C98">
      <w:pPr>
        <w:spacing w:after="0" w:line="240" w:lineRule="auto"/>
        <w:rPr>
          <w:rFonts w:ascii="Verdana" w:hAnsi="Verdana"/>
          <w:color w:val="4D4D4D"/>
          <w:sz w:val="16"/>
          <w:szCs w:val="16"/>
          <w:shd w:val="clear" w:color="auto" w:fill="FFFFFF"/>
        </w:rPr>
      </w:pPr>
    </w:p>
    <w:sectPr w:rsidR="00EB7E9C" w:rsidRPr="00ED0C47" w:rsidSect="003D675F">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7054" w:rsidRDefault="00BB7054" w:rsidP="004074E6">
      <w:pPr>
        <w:spacing w:after="0" w:line="240" w:lineRule="auto"/>
      </w:pPr>
      <w:r>
        <w:separator/>
      </w:r>
    </w:p>
  </w:endnote>
  <w:endnote w:type="continuationSeparator" w:id="0">
    <w:p w:rsidR="00BB7054" w:rsidRDefault="00BB7054" w:rsidP="004074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61002A87" w:usb1="80000000" w:usb2="00000008" w:usb3="00000000" w:csb0="000101FF" w:csb1="00000000"/>
  </w:font>
  <w:font w:name="Candara">
    <w:panose1 w:val="020E0502030303020204"/>
    <w:charset w:val="00"/>
    <w:family w:val="swiss"/>
    <w:pitch w:val="variable"/>
    <w:sig w:usb0="A00002EF" w:usb1="4000A44B" w:usb2="00000000" w:usb3="00000000" w:csb0="0000019F" w:csb1="00000000"/>
  </w:font>
  <w:font w:name="Franklin Gothic Heavy">
    <w:panose1 w:val="020B09030201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Fixed Miriam Transparent">
    <w:panose1 w:val="020B0509050101010101"/>
    <w:charset w:val="B1"/>
    <w:family w:val="modern"/>
    <w:pitch w:val="fixed"/>
    <w:sig w:usb0="00000801" w:usb1="00000000" w:usb2="00000000" w:usb3="00000000" w:csb0="00000020" w:csb1="00000000"/>
  </w:font>
  <w:font w:name="Verdana">
    <w:panose1 w:val="020B0604030504040204"/>
    <w:charset w:val="00"/>
    <w:family w:val="swiss"/>
    <w:pitch w:val="variable"/>
    <w:sig w:usb0="A10006FF" w:usb1="4000205B" w:usb2="00000010" w:usb3="00000000" w:csb0="0000019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9CB" w:rsidRDefault="000A29CB" w:rsidP="000A29CB">
    <w:pPr>
      <w:pStyle w:val="Footer"/>
      <w:jc w:val="right"/>
      <w:rPr>
        <w:i/>
      </w:rPr>
    </w:pPr>
    <w:r w:rsidRPr="000A29CB">
      <w:rPr>
        <w:i/>
      </w:rPr>
      <w:t>W</w:t>
    </w:r>
    <w:r>
      <w:rPr>
        <w:i/>
      </w:rPr>
      <w:t>riting</w:t>
    </w:r>
  </w:p>
  <w:p w:rsidR="000A29CB" w:rsidRPr="000A29CB" w:rsidRDefault="000A29CB" w:rsidP="000A29CB">
    <w:pPr>
      <w:pStyle w:val="Footer"/>
      <w:jc w:val="right"/>
      <w:rPr>
        <w:i/>
      </w:rPr>
    </w:pPr>
    <w:r>
      <w:rPr>
        <w:i/>
      </w:rPr>
      <w:t xml:space="preserve"> </w:t>
    </w:r>
    <w:r w:rsidRPr="000A29CB">
      <w:rPr>
        <w:i/>
        <w:sz w:val="16"/>
        <w:szCs w:val="16"/>
      </w:rPr>
      <w:t>6-26-2013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7054" w:rsidRDefault="00BB7054" w:rsidP="004074E6">
      <w:pPr>
        <w:spacing w:after="0" w:line="240" w:lineRule="auto"/>
      </w:pPr>
      <w:r>
        <w:separator/>
      </w:r>
    </w:p>
  </w:footnote>
  <w:footnote w:type="continuationSeparator" w:id="0">
    <w:p w:rsidR="00BB7054" w:rsidRDefault="00BB7054" w:rsidP="004074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74E6" w:rsidRPr="004074E6" w:rsidRDefault="006F0343" w:rsidP="004074E6">
    <w:pPr>
      <w:pStyle w:val="Header"/>
      <w:jc w:val="center"/>
      <w:rPr>
        <w:rFonts w:ascii="Copperplate Gothic Bold" w:hAnsi="Copperplate Gothic Bold"/>
        <w:sz w:val="24"/>
        <w:szCs w:val="24"/>
        <w:u w:val="single"/>
      </w:rPr>
    </w:pPr>
    <w:r>
      <w:rPr>
        <w:rFonts w:ascii="Copperplate Gothic Bold" w:hAnsi="Copperplate Gothic Bold"/>
        <w:sz w:val="24"/>
        <w:szCs w:val="24"/>
        <w:u w:val="single"/>
      </w:rPr>
      <w:t xml:space="preserve">Digital Essay </w:t>
    </w:r>
    <w:r w:rsidR="004074E6" w:rsidRPr="004074E6">
      <w:rPr>
        <w:rFonts w:ascii="Copperplate Gothic Bold" w:hAnsi="Copperplate Gothic Bold"/>
        <w:sz w:val="24"/>
        <w:szCs w:val="24"/>
        <w:u w:val="single"/>
      </w:rPr>
      <w:t>Argument Paper</w:t>
    </w:r>
  </w:p>
  <w:p w:rsidR="004074E6" w:rsidRPr="004074E6" w:rsidRDefault="000A29CB" w:rsidP="004074E6">
    <w:pPr>
      <w:pStyle w:val="Header"/>
      <w:jc w:val="center"/>
      <w:rPr>
        <w:rFonts w:ascii="Candara" w:hAnsi="Candara"/>
        <w:i/>
        <w:sz w:val="24"/>
        <w:szCs w:val="24"/>
      </w:rPr>
    </w:pPr>
    <w:r>
      <w:rPr>
        <w:rFonts w:ascii="Candara" w:hAnsi="Candara"/>
        <w:i/>
        <w:sz w:val="24"/>
        <w:szCs w:val="24"/>
      </w:rPr>
      <w:t>Project Description and Overview</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EC543B"/>
    <w:multiLevelType w:val="hybridMultilevel"/>
    <w:tmpl w:val="573AD9D0"/>
    <w:lvl w:ilvl="0" w:tplc="04090005">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15:restartNumberingAfterBreak="0">
    <w:nsid w:val="74497747"/>
    <w:multiLevelType w:val="hybridMultilevel"/>
    <w:tmpl w:val="6E788076"/>
    <w:lvl w:ilvl="0" w:tplc="7F042BC0">
      <w:start w:val="1"/>
      <w:numFmt w:val="bullet"/>
      <w:lvlText w:val=""/>
      <w:lvlJc w:val="left"/>
      <w:pPr>
        <w:ind w:left="450" w:hanging="360"/>
      </w:pPr>
      <w:rPr>
        <w:rFonts w:ascii="Wingdings" w:hAnsi="Wingdings" w:hint="default"/>
      </w:rPr>
    </w:lvl>
    <w:lvl w:ilvl="1" w:tplc="04090005">
      <w:start w:val="1"/>
      <w:numFmt w:val="bullet"/>
      <w:lvlText w:val=""/>
      <w:lvlJc w:val="left"/>
      <w:pPr>
        <w:ind w:left="1170" w:hanging="360"/>
      </w:pPr>
      <w:rPr>
        <w:rFonts w:ascii="Wingdings" w:hAnsi="Wingdings"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 w15:restartNumberingAfterBreak="0">
    <w:nsid w:val="7A3F15D5"/>
    <w:multiLevelType w:val="hybridMultilevel"/>
    <w:tmpl w:val="610C9A84"/>
    <w:lvl w:ilvl="0" w:tplc="7F042BC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4E6"/>
    <w:rsid w:val="000A29CB"/>
    <w:rsid w:val="0010131D"/>
    <w:rsid w:val="002C7C98"/>
    <w:rsid w:val="002E1D11"/>
    <w:rsid w:val="002E4459"/>
    <w:rsid w:val="003D675F"/>
    <w:rsid w:val="004047D0"/>
    <w:rsid w:val="004074E6"/>
    <w:rsid w:val="00410F62"/>
    <w:rsid w:val="004B1D45"/>
    <w:rsid w:val="00577E82"/>
    <w:rsid w:val="00584978"/>
    <w:rsid w:val="00605D0F"/>
    <w:rsid w:val="006D6709"/>
    <w:rsid w:val="006F0343"/>
    <w:rsid w:val="00753588"/>
    <w:rsid w:val="00793C3C"/>
    <w:rsid w:val="00794E59"/>
    <w:rsid w:val="00867B64"/>
    <w:rsid w:val="008858A5"/>
    <w:rsid w:val="00892A29"/>
    <w:rsid w:val="0092702A"/>
    <w:rsid w:val="009A65D7"/>
    <w:rsid w:val="009E30FF"/>
    <w:rsid w:val="00BB7054"/>
    <w:rsid w:val="00D545DA"/>
    <w:rsid w:val="00DB43DD"/>
    <w:rsid w:val="00EB7E9C"/>
    <w:rsid w:val="00ED0C47"/>
    <w:rsid w:val="00EF49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4B1C4C-6148-4D4C-B3DB-6C28C8C8B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67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074E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074E6"/>
  </w:style>
  <w:style w:type="paragraph" w:styleId="Footer">
    <w:name w:val="footer"/>
    <w:basedOn w:val="Normal"/>
    <w:link w:val="FooterChar"/>
    <w:uiPriority w:val="99"/>
    <w:semiHidden/>
    <w:unhideWhenUsed/>
    <w:rsid w:val="004074E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074E6"/>
  </w:style>
  <w:style w:type="paragraph" w:styleId="ListParagraph">
    <w:name w:val="List Paragraph"/>
    <w:basedOn w:val="Normal"/>
    <w:uiPriority w:val="34"/>
    <w:qFormat/>
    <w:rsid w:val="004074E6"/>
    <w:pPr>
      <w:ind w:left="720"/>
      <w:contextualSpacing/>
    </w:pPr>
  </w:style>
  <w:style w:type="character" w:styleId="Hyperlink">
    <w:name w:val="Hyperlink"/>
    <w:basedOn w:val="DefaultParagraphFont"/>
    <w:uiPriority w:val="99"/>
    <w:unhideWhenUsed/>
    <w:rsid w:val="008858A5"/>
    <w:rPr>
      <w:color w:val="0000FF"/>
      <w:u w:val="single"/>
    </w:rPr>
  </w:style>
  <w:style w:type="character" w:customStyle="1" w:styleId="apple-converted-space">
    <w:name w:val="apple-converted-space"/>
    <w:basedOn w:val="DefaultParagraphFont"/>
    <w:rsid w:val="004047D0"/>
  </w:style>
  <w:style w:type="paragraph" w:styleId="BalloonText">
    <w:name w:val="Balloon Text"/>
    <w:basedOn w:val="Normal"/>
    <w:link w:val="BalloonTextChar"/>
    <w:uiPriority w:val="99"/>
    <w:semiHidden/>
    <w:unhideWhenUsed/>
    <w:rsid w:val="002C7C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7C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ytimes.com/projects/2012/snow-fal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hcapliterature.wikispaces.com/Digital+Essay" TargetMode="External"/><Relationship Id="rId4" Type="http://schemas.openxmlformats.org/officeDocument/2006/relationships/webSettings" Target="webSettings.xml"/><Relationship Id="rId9" Type="http://schemas.openxmlformats.org/officeDocument/2006/relationships/hyperlink" Target="http://sites.duke.edu/english211s_01_s2013/digital-essay-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298</Words>
  <Characters>1701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Harper Creek Community Schools</Company>
  <LinksUpToDate>false</LinksUpToDate>
  <CharactersWithSpaces>1996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ARutan</dc:creator>
  <cp:keywords/>
  <dc:description/>
  <cp:lastModifiedBy>Amber Rutan</cp:lastModifiedBy>
  <cp:revision>2</cp:revision>
  <dcterms:created xsi:type="dcterms:W3CDTF">2015-11-25T18:04:00Z</dcterms:created>
  <dcterms:modified xsi:type="dcterms:W3CDTF">2015-11-25T18:04:00Z</dcterms:modified>
</cp:coreProperties>
</file>