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755" w:rsidRPr="008B3453" w:rsidRDefault="00880BA1">
      <w:pPr>
        <w:rPr>
          <w:rFonts w:ascii="Candara" w:hAnsi="Candara"/>
        </w:rPr>
      </w:pPr>
      <w:r w:rsidRPr="008B3453">
        <w:rPr>
          <w:rFonts w:ascii="Arial Black" w:hAnsi="Arial Black"/>
          <w:u w:val="single"/>
        </w:rPr>
        <w:t>Overview:</w:t>
      </w:r>
      <w:r w:rsidRPr="008B3453">
        <w:rPr>
          <w:rFonts w:ascii="Candara" w:hAnsi="Candara"/>
        </w:rPr>
        <w:t xml:space="preserve"> Throughout the semester, it is important for you to practice analysis as much as possible—both at an individual and collaborative level. Response paper are an important way for you to practice individual analysis over the assigned reading. These response papers are meant to be concise and thoughtful discussions on paper to share with me, your teacher. Below are the rules and expectations for response papers…</w:t>
      </w:r>
    </w:p>
    <w:p w:rsidR="00880BA1" w:rsidRPr="008B3453" w:rsidRDefault="00880BA1">
      <w:pPr>
        <w:rPr>
          <w:rFonts w:ascii="Arial Black" w:hAnsi="Arial Black"/>
          <w:u w:val="single"/>
        </w:rPr>
      </w:pPr>
      <w:r w:rsidRPr="008B3453">
        <w:rPr>
          <w:rFonts w:ascii="Arial Black" w:hAnsi="Arial Black"/>
          <w:u w:val="single"/>
        </w:rPr>
        <w:t>Expectations:</w:t>
      </w:r>
    </w:p>
    <w:p w:rsidR="00880BA1" w:rsidRDefault="00880BA1" w:rsidP="00880BA1">
      <w:pPr>
        <w:pStyle w:val="ListParagraph"/>
        <w:numPr>
          <w:ilvl w:val="0"/>
          <w:numId w:val="1"/>
        </w:numPr>
        <w:rPr>
          <w:rFonts w:ascii="Candara" w:hAnsi="Candara"/>
        </w:rPr>
      </w:pPr>
      <w:r w:rsidRPr="008B3453">
        <w:rPr>
          <w:rFonts w:ascii="Candara" w:hAnsi="Candara"/>
          <w:b/>
          <w:i/>
        </w:rPr>
        <w:t>Response papers are meant to be short and concise.</w:t>
      </w:r>
      <w:r w:rsidRPr="008B3453">
        <w:rPr>
          <w:rFonts w:ascii="Candara" w:hAnsi="Candara"/>
        </w:rPr>
        <w:t xml:space="preserve"> Therefore, you are asked to stay within the word count limit of </w:t>
      </w:r>
      <w:r w:rsidRPr="008B3453">
        <w:rPr>
          <w:rFonts w:ascii="Graphite Std Light Wide" w:hAnsi="Graphite Std Light Wide"/>
          <w:b/>
          <w:highlight w:val="yellow"/>
        </w:rPr>
        <w:t>350-600 words.</w:t>
      </w:r>
      <w:r w:rsidRPr="008B3453">
        <w:rPr>
          <w:rFonts w:ascii="Candara" w:hAnsi="Candara"/>
        </w:rPr>
        <w:t xml:space="preserve"> This is because you don’t want to get overly wordy or distracted when you reflect on the literature, but</w:t>
      </w:r>
      <w:r w:rsidR="008B3453">
        <w:rPr>
          <w:rFonts w:ascii="Candara" w:hAnsi="Candara"/>
        </w:rPr>
        <w:t xml:space="preserve"> you</w:t>
      </w:r>
      <w:r w:rsidRPr="008B3453">
        <w:rPr>
          <w:rFonts w:ascii="Candara" w:hAnsi="Candara"/>
        </w:rPr>
        <w:t xml:space="preserve"> still push enough discussion that your thoughts and ideas are clear (hence the 350 word minimum). </w:t>
      </w:r>
    </w:p>
    <w:p w:rsidR="008B3453" w:rsidRPr="008B3453" w:rsidRDefault="008B3453" w:rsidP="008B3453">
      <w:pPr>
        <w:pStyle w:val="ListParagraph"/>
        <w:rPr>
          <w:rFonts w:ascii="Candara" w:hAnsi="Candara"/>
        </w:rPr>
      </w:pPr>
    </w:p>
    <w:p w:rsidR="00880BA1" w:rsidRDefault="00880BA1" w:rsidP="00880BA1">
      <w:pPr>
        <w:pStyle w:val="ListParagraph"/>
        <w:numPr>
          <w:ilvl w:val="0"/>
          <w:numId w:val="1"/>
        </w:numPr>
        <w:rPr>
          <w:rFonts w:ascii="Candara" w:hAnsi="Candara"/>
        </w:rPr>
      </w:pPr>
      <w:r w:rsidRPr="008B3453">
        <w:rPr>
          <w:rFonts w:ascii="Candara" w:hAnsi="Candara"/>
          <w:b/>
          <w:i/>
        </w:rPr>
        <w:t>Response papers should focus on formal, college level analysis.</w:t>
      </w:r>
      <w:r w:rsidRPr="008B3453">
        <w:rPr>
          <w:rFonts w:ascii="Candara" w:hAnsi="Candara"/>
        </w:rPr>
        <w:t xml:space="preserve"> Therefore, the require  the follow:</w:t>
      </w:r>
    </w:p>
    <w:p w:rsidR="008B3453" w:rsidRPr="008B3453" w:rsidRDefault="008B3453" w:rsidP="008B3453">
      <w:pPr>
        <w:pStyle w:val="ListParagraph"/>
        <w:rPr>
          <w:rFonts w:ascii="Candara" w:hAnsi="Candara"/>
        </w:rPr>
      </w:pPr>
    </w:p>
    <w:p w:rsidR="008B3453" w:rsidRPr="008B3453" w:rsidRDefault="008B3453" w:rsidP="008B3453">
      <w:pPr>
        <w:pStyle w:val="ListParagraph"/>
        <w:rPr>
          <w:rFonts w:ascii="Candara" w:hAnsi="Candara"/>
        </w:rPr>
      </w:pPr>
    </w:p>
    <w:p w:rsidR="00880BA1" w:rsidRDefault="00880BA1" w:rsidP="00880BA1">
      <w:pPr>
        <w:pStyle w:val="ListParagraph"/>
        <w:numPr>
          <w:ilvl w:val="0"/>
          <w:numId w:val="4"/>
        </w:numPr>
        <w:rPr>
          <w:rFonts w:ascii="Candara" w:hAnsi="Candara"/>
        </w:rPr>
      </w:pPr>
      <w:r w:rsidRPr="008B3453">
        <w:rPr>
          <w:rFonts w:ascii="Arial Black" w:hAnsi="Arial Black"/>
          <w:highlight w:val="yellow"/>
        </w:rPr>
        <w:t>Quoted Evidence:</w:t>
      </w:r>
      <w:r w:rsidR="008B3453">
        <w:rPr>
          <w:rFonts w:ascii="Candara" w:hAnsi="Candara"/>
        </w:rPr>
        <w:t xml:space="preserve"> Y</w:t>
      </w:r>
      <w:r w:rsidRPr="008B3453">
        <w:rPr>
          <w:rFonts w:ascii="Candara" w:hAnsi="Candara"/>
        </w:rPr>
        <w:t>ou need to prove you have read the literature and can cite specific evidence to prove your points. ALWAYS HAVE QUOTES with proper citation in every response paper you do.</w:t>
      </w:r>
    </w:p>
    <w:p w:rsidR="008B3453" w:rsidRPr="008B3453" w:rsidRDefault="008B3453" w:rsidP="008B3453">
      <w:pPr>
        <w:pStyle w:val="ListParagraph"/>
        <w:ind w:left="1440"/>
        <w:rPr>
          <w:rFonts w:ascii="Candara" w:hAnsi="Candara"/>
        </w:rPr>
      </w:pPr>
    </w:p>
    <w:p w:rsidR="00880BA1" w:rsidRDefault="00880BA1" w:rsidP="00880BA1">
      <w:pPr>
        <w:pStyle w:val="ListParagraph"/>
        <w:numPr>
          <w:ilvl w:val="0"/>
          <w:numId w:val="4"/>
        </w:numPr>
        <w:rPr>
          <w:rFonts w:ascii="Candara" w:hAnsi="Candara"/>
        </w:rPr>
      </w:pPr>
      <w:r w:rsidRPr="008B3453">
        <w:rPr>
          <w:rFonts w:ascii="Arial Black" w:hAnsi="Arial Black"/>
          <w:highlight w:val="yellow"/>
        </w:rPr>
        <w:t>A Formal, but Distinct Voice:</w:t>
      </w:r>
      <w:r w:rsidRPr="008B3453">
        <w:rPr>
          <w:rFonts w:ascii="Candara" w:hAnsi="Candara"/>
        </w:rPr>
        <w:t xml:space="preserve"> Yes, feel free to play with voice with grammar, b</w:t>
      </w:r>
      <w:r w:rsidR="008B3453">
        <w:rPr>
          <w:rFonts w:ascii="Candara" w:hAnsi="Candara"/>
        </w:rPr>
        <w:t xml:space="preserve">olding/italics, etc., HOWEVER, </w:t>
      </w:r>
      <w:r w:rsidRPr="008B3453">
        <w:rPr>
          <w:rFonts w:ascii="Candara" w:hAnsi="Candara"/>
        </w:rPr>
        <w:t>DO NOT USE I STATEMENTS. You should be making formal claims that address a bigger audience than just yourself and this classroom. You are writing about well-known pieces of literature, so keep that in mind when you say, “This book reveals deeper issue related to…” vs. “I think this book reveals deeper issues related to…”</w:t>
      </w:r>
    </w:p>
    <w:p w:rsidR="008B3453" w:rsidRPr="008B3453" w:rsidRDefault="008B3453" w:rsidP="008B3453">
      <w:pPr>
        <w:pStyle w:val="ListParagraph"/>
        <w:rPr>
          <w:rFonts w:ascii="Candara" w:hAnsi="Candara"/>
        </w:rPr>
      </w:pPr>
    </w:p>
    <w:p w:rsidR="008B3453" w:rsidRPr="008B3453" w:rsidRDefault="008B3453" w:rsidP="008B3453">
      <w:pPr>
        <w:pStyle w:val="ListParagraph"/>
        <w:ind w:left="1440"/>
        <w:rPr>
          <w:rFonts w:ascii="Candara" w:hAnsi="Candara"/>
        </w:rPr>
      </w:pPr>
    </w:p>
    <w:p w:rsidR="00880BA1" w:rsidRDefault="00880BA1" w:rsidP="00880BA1">
      <w:pPr>
        <w:pStyle w:val="ListParagraph"/>
        <w:numPr>
          <w:ilvl w:val="0"/>
          <w:numId w:val="4"/>
        </w:numPr>
        <w:rPr>
          <w:rFonts w:ascii="Candara" w:hAnsi="Candara"/>
        </w:rPr>
      </w:pPr>
      <w:r w:rsidRPr="008B3453">
        <w:rPr>
          <w:rFonts w:ascii="Arial Black" w:hAnsi="Arial Black"/>
          <w:highlight w:val="yellow"/>
        </w:rPr>
        <w:t>Analysis! NOT SUMMARY!</w:t>
      </w:r>
      <w:r w:rsidRPr="008B3453">
        <w:rPr>
          <w:rFonts w:ascii="Candara" w:hAnsi="Candara"/>
        </w:rPr>
        <w:t xml:space="preserve"> While you do want to include some summary for context, you do not want to just restate what you read for your audience—that would be boring and would fail to bring up something new or interesting for your reader to ponder. Instead, push analysis. Consider these prompts:</w:t>
      </w:r>
    </w:p>
    <w:p w:rsidR="008B3453" w:rsidRPr="008B3453" w:rsidRDefault="008B3453" w:rsidP="008B3453">
      <w:pPr>
        <w:pStyle w:val="ListParagraph"/>
        <w:ind w:left="1440"/>
        <w:rPr>
          <w:rFonts w:ascii="Candara" w:hAnsi="Candara"/>
          <w:i/>
        </w:rPr>
      </w:pPr>
    </w:p>
    <w:p w:rsidR="00880BA1" w:rsidRPr="008B3453" w:rsidRDefault="00880BA1" w:rsidP="008B3453">
      <w:pPr>
        <w:pStyle w:val="ListParagraph"/>
        <w:numPr>
          <w:ilvl w:val="1"/>
          <w:numId w:val="4"/>
        </w:numPr>
        <w:spacing w:after="0" w:line="240" w:lineRule="auto"/>
        <w:rPr>
          <w:rFonts w:ascii="Candara" w:hAnsi="Candara"/>
          <w:b/>
          <w:i/>
          <w:sz w:val="26"/>
          <w:szCs w:val="26"/>
        </w:rPr>
      </w:pPr>
      <w:r w:rsidRPr="008B3453">
        <w:rPr>
          <w:rFonts w:ascii="Candara" w:hAnsi="Candara"/>
          <w:b/>
          <w:i/>
          <w:sz w:val="26"/>
          <w:szCs w:val="26"/>
        </w:rPr>
        <w:t>What do you notice and why is the author doing ____?</w:t>
      </w:r>
    </w:p>
    <w:p w:rsidR="00880BA1" w:rsidRPr="008B3453" w:rsidRDefault="00880BA1" w:rsidP="008B3453">
      <w:pPr>
        <w:pStyle w:val="ListParagraph"/>
        <w:numPr>
          <w:ilvl w:val="1"/>
          <w:numId w:val="4"/>
        </w:numPr>
        <w:spacing w:after="0" w:line="240" w:lineRule="auto"/>
        <w:rPr>
          <w:rFonts w:ascii="Candara" w:hAnsi="Candara"/>
          <w:b/>
          <w:i/>
          <w:sz w:val="26"/>
          <w:szCs w:val="26"/>
        </w:rPr>
      </w:pPr>
      <w:r w:rsidRPr="008B3453">
        <w:rPr>
          <w:rFonts w:ascii="Candara" w:hAnsi="Candara"/>
          <w:b/>
          <w:i/>
          <w:sz w:val="26"/>
          <w:szCs w:val="26"/>
        </w:rPr>
        <w:t>What writing style and techniques does the author employ and why?</w:t>
      </w:r>
    </w:p>
    <w:p w:rsidR="00880BA1" w:rsidRPr="008B3453" w:rsidRDefault="00880BA1" w:rsidP="008B3453">
      <w:pPr>
        <w:pStyle w:val="ListParagraph"/>
        <w:numPr>
          <w:ilvl w:val="1"/>
          <w:numId w:val="4"/>
        </w:numPr>
        <w:spacing w:after="0" w:line="240" w:lineRule="auto"/>
        <w:rPr>
          <w:rFonts w:ascii="Candara" w:hAnsi="Candara"/>
          <w:b/>
          <w:i/>
          <w:sz w:val="26"/>
          <w:szCs w:val="26"/>
        </w:rPr>
      </w:pPr>
      <w:r w:rsidRPr="008B3453">
        <w:rPr>
          <w:rFonts w:ascii="Candara" w:hAnsi="Candara"/>
          <w:b/>
          <w:i/>
          <w:sz w:val="26"/>
          <w:szCs w:val="26"/>
        </w:rPr>
        <w:t>What is the author trying to teach the reader and why?</w:t>
      </w:r>
    </w:p>
    <w:p w:rsidR="00880BA1" w:rsidRPr="008B3453" w:rsidRDefault="00880BA1" w:rsidP="008B3453">
      <w:pPr>
        <w:pStyle w:val="ListParagraph"/>
        <w:numPr>
          <w:ilvl w:val="1"/>
          <w:numId w:val="4"/>
        </w:numPr>
        <w:spacing w:after="0" w:line="240" w:lineRule="auto"/>
        <w:rPr>
          <w:rFonts w:ascii="Candara" w:hAnsi="Candara"/>
          <w:b/>
          <w:i/>
          <w:sz w:val="26"/>
          <w:szCs w:val="26"/>
        </w:rPr>
      </w:pPr>
      <w:r w:rsidRPr="008B3453">
        <w:rPr>
          <w:rFonts w:ascii="Candara" w:hAnsi="Candara"/>
          <w:b/>
          <w:i/>
          <w:sz w:val="26"/>
          <w:szCs w:val="26"/>
        </w:rPr>
        <w:t>What is the overall message or purpose of this book? Chapter? Scene? And</w:t>
      </w:r>
      <w:proofErr w:type="gramStart"/>
      <w:r w:rsidRPr="008B3453">
        <w:rPr>
          <w:rFonts w:ascii="Candara" w:hAnsi="Candara"/>
          <w:b/>
          <w:i/>
          <w:sz w:val="26"/>
          <w:szCs w:val="26"/>
        </w:rPr>
        <w:t>…(</w:t>
      </w:r>
      <w:proofErr w:type="gramEnd"/>
      <w:r w:rsidRPr="008B3453">
        <w:rPr>
          <w:rFonts w:ascii="Candara" w:hAnsi="Candara"/>
          <w:b/>
          <w:i/>
          <w:sz w:val="26"/>
          <w:szCs w:val="26"/>
        </w:rPr>
        <w:t>yup) WHY?</w:t>
      </w:r>
    </w:p>
    <w:p w:rsidR="008B3453" w:rsidRDefault="00880BA1" w:rsidP="008B3453">
      <w:pPr>
        <w:pStyle w:val="ListParagraph"/>
        <w:numPr>
          <w:ilvl w:val="1"/>
          <w:numId w:val="4"/>
        </w:numPr>
        <w:spacing w:after="0" w:line="240" w:lineRule="auto"/>
        <w:rPr>
          <w:rFonts w:ascii="Candara" w:hAnsi="Candara"/>
          <w:b/>
          <w:i/>
          <w:sz w:val="26"/>
          <w:szCs w:val="26"/>
        </w:rPr>
      </w:pPr>
      <w:r w:rsidRPr="008B3453">
        <w:rPr>
          <w:rFonts w:ascii="Candara" w:hAnsi="Candara"/>
          <w:b/>
          <w:i/>
          <w:sz w:val="26"/>
          <w:szCs w:val="26"/>
        </w:rPr>
        <w:t>What is the author saying about society? What does the author want to change? Why?</w:t>
      </w:r>
    </w:p>
    <w:p w:rsidR="008B3453" w:rsidRPr="008B3453" w:rsidRDefault="008B3453" w:rsidP="008B3453">
      <w:pPr>
        <w:pStyle w:val="ListParagraph"/>
        <w:spacing w:after="0" w:line="240" w:lineRule="auto"/>
        <w:ind w:left="1890"/>
        <w:rPr>
          <w:rFonts w:ascii="Candara" w:hAnsi="Candara"/>
          <w:b/>
          <w:i/>
          <w:sz w:val="26"/>
          <w:szCs w:val="26"/>
        </w:rPr>
      </w:pPr>
    </w:p>
    <w:p w:rsidR="00880BA1" w:rsidRPr="008B3453" w:rsidRDefault="008B3453" w:rsidP="008B3453">
      <w:pPr>
        <w:spacing w:after="0" w:line="240" w:lineRule="auto"/>
        <w:jc w:val="center"/>
        <w:rPr>
          <w:rFonts w:ascii="Candara" w:hAnsi="Candara"/>
          <w:b/>
          <w:i/>
          <w:sz w:val="28"/>
          <w:szCs w:val="28"/>
        </w:rPr>
      </w:pPr>
      <w:r w:rsidRPr="008B3453">
        <w:rPr>
          <w:rFonts w:ascii="Candara" w:hAnsi="Candara"/>
          <w:i/>
        </w:rPr>
        <w:t>As you can see, the analysis here is focusing on WHY the author did what they did.</w:t>
      </w:r>
    </w:p>
    <w:p w:rsidR="008B3453" w:rsidRPr="008B3453" w:rsidRDefault="008B3453" w:rsidP="008B3453">
      <w:pPr>
        <w:pStyle w:val="ListParagraph"/>
        <w:ind w:left="1440"/>
        <w:rPr>
          <w:rFonts w:ascii="Candara" w:hAnsi="Candara"/>
        </w:rPr>
      </w:pPr>
    </w:p>
    <w:p w:rsidR="008B3453" w:rsidRDefault="008B3453" w:rsidP="008B3453">
      <w:pPr>
        <w:pStyle w:val="ListParagraph"/>
        <w:numPr>
          <w:ilvl w:val="0"/>
          <w:numId w:val="1"/>
        </w:numPr>
        <w:rPr>
          <w:rFonts w:ascii="Candara" w:hAnsi="Candara"/>
        </w:rPr>
      </w:pPr>
      <w:r w:rsidRPr="008B3453">
        <w:rPr>
          <w:rFonts w:ascii="Arial Black" w:hAnsi="Arial Black"/>
          <w:u w:val="single"/>
        </w:rPr>
        <w:lastRenderedPageBreak/>
        <w:t>Grading:</w:t>
      </w:r>
      <w:r w:rsidRPr="008B3453">
        <w:rPr>
          <w:rFonts w:ascii="Candara" w:hAnsi="Candara"/>
        </w:rPr>
        <w:t xml:space="preserve"> You will be grading on the following. Consider the rubric below:</w:t>
      </w:r>
    </w:p>
    <w:p w:rsidR="008B3453" w:rsidRPr="008B3453" w:rsidRDefault="008B3453" w:rsidP="008B3453">
      <w:pPr>
        <w:pStyle w:val="ListParagraph"/>
        <w:rPr>
          <w:rFonts w:ascii="Candara" w:hAnsi="Candara"/>
        </w:rPr>
      </w:pPr>
    </w:p>
    <w:p w:rsidR="008B3453" w:rsidRDefault="008B3453" w:rsidP="008B3453">
      <w:pPr>
        <w:rPr>
          <w:rFonts w:ascii="Candara" w:hAnsi="Candara"/>
        </w:rPr>
      </w:pPr>
      <w:r w:rsidRPr="008B3453">
        <w:rPr>
          <w:rFonts w:ascii="Graphite Std Light Wide" w:hAnsi="Graphite Std Light Wide"/>
          <w:b/>
          <w:sz w:val="30"/>
          <w:szCs w:val="30"/>
          <w:highlight w:val="yellow"/>
        </w:rPr>
        <w:t>5points:</w:t>
      </w:r>
      <w:r>
        <w:rPr>
          <w:rFonts w:ascii="Candara" w:hAnsi="Candara"/>
        </w:rPr>
        <w:t xml:space="preserve"> </w:t>
      </w:r>
      <w:r w:rsidRPr="008B3453">
        <w:rPr>
          <w:rFonts w:ascii="Graphite Std Light Wide" w:hAnsi="Graphite Std Light Wide"/>
        </w:rPr>
        <w:t>(format and house-keeping items)</w:t>
      </w:r>
    </w:p>
    <w:p w:rsidR="008B3453" w:rsidRPr="008B3453" w:rsidRDefault="00C734DF" w:rsidP="008B3453">
      <w:pPr>
        <w:rPr>
          <w:rFonts w:ascii="Candara" w:hAnsi="Candara"/>
          <w:i/>
        </w:rPr>
      </w:pPr>
      <w:r w:rsidRPr="00C734DF">
        <w:rPr>
          <w:rFonts w:ascii="Candara" w:hAnsi="Candara"/>
          <w:i/>
          <w:noProof/>
        </w:rPr>
        <mc:AlternateContent>
          <mc:Choice Requires="wps">
            <w:drawing>
              <wp:anchor distT="45720" distB="45720" distL="114300" distR="114300" simplePos="0" relativeHeight="251659264" behindDoc="0" locked="0" layoutInCell="1" allowOverlap="1" wp14:anchorId="7D44D42C" wp14:editId="548C9A63">
                <wp:simplePos x="0" y="0"/>
                <wp:positionH relativeFrom="margin">
                  <wp:posOffset>3804285</wp:posOffset>
                </wp:positionH>
                <wp:positionV relativeFrom="paragraph">
                  <wp:posOffset>199390</wp:posOffset>
                </wp:positionV>
                <wp:extent cx="2360930" cy="1404620"/>
                <wp:effectExtent l="0" t="0" r="2286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734DF" w:rsidRPr="00C734DF" w:rsidRDefault="00C734DF" w:rsidP="00C734DF">
                            <w:pPr>
                              <w:jc w:val="center"/>
                              <w:rPr>
                                <w:rFonts w:ascii="Graphite Std Light Wide" w:hAnsi="Graphite Std Light Wide"/>
                                <w:b/>
                                <w:sz w:val="40"/>
                                <w:szCs w:val="40"/>
                              </w:rPr>
                            </w:pPr>
                            <w:r>
                              <w:rPr>
                                <w:rFonts w:ascii="Graphite Std Light Wide" w:hAnsi="Graphite Std Light Wide"/>
                                <w:b/>
                                <w:sz w:val="40"/>
                                <w:szCs w:val="40"/>
                              </w:rPr>
                              <w:t xml:space="preserve">Possible </w:t>
                            </w:r>
                            <w:r w:rsidRPr="00C734DF">
                              <w:rPr>
                                <w:rFonts w:ascii="Graphite Std Light Wide" w:hAnsi="Graphite Std Light Wide"/>
                                <w:b/>
                                <w:sz w:val="40"/>
                                <w:szCs w:val="40"/>
                              </w:rPr>
                              <w:t>Score: 15 points total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44D42C" id="_x0000_t202" coordsize="21600,21600" o:spt="202" path="m,l,21600r21600,l21600,xe">
                <v:stroke joinstyle="miter"/>
                <v:path gradientshapeok="t" o:connecttype="rect"/>
              </v:shapetype>
              <v:shape id="Text Box 2" o:spid="_x0000_s1026" type="#_x0000_t202" style="position:absolute;margin-left:299.55pt;margin-top:15.7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">
                <v:textbox style="mso-fit-shape-to-text:t">
                  <w:txbxContent>
                    <w:p w:rsidR="00C734DF" w:rsidRPr="00C734DF" w:rsidRDefault="00C734DF" w:rsidP="00C734DF">
                      <w:pPr>
                        <w:jc w:val="center"/>
                        <w:rPr>
                          <w:rFonts w:ascii="Graphite Std Light Wide" w:hAnsi="Graphite Std Light Wide"/>
                          <w:b/>
                          <w:sz w:val="40"/>
                          <w:szCs w:val="40"/>
                        </w:rPr>
                      </w:pPr>
                      <w:r>
                        <w:rPr>
                          <w:rFonts w:ascii="Graphite Std Light Wide" w:hAnsi="Graphite Std Light Wide"/>
                          <w:b/>
                          <w:sz w:val="40"/>
                          <w:szCs w:val="40"/>
                        </w:rPr>
                        <w:t xml:space="preserve">Possible </w:t>
                      </w:r>
                      <w:r w:rsidRPr="00C734DF">
                        <w:rPr>
                          <w:rFonts w:ascii="Graphite Std Light Wide" w:hAnsi="Graphite Std Light Wide"/>
                          <w:b/>
                          <w:sz w:val="40"/>
                          <w:szCs w:val="40"/>
                        </w:rPr>
                        <w:t>Score: 15 points total</w:t>
                      </w:r>
                    </w:p>
                  </w:txbxContent>
                </v:textbox>
                <w10:wrap type="square" anchorx="margin"/>
              </v:shape>
            </w:pict>
          </mc:Fallback>
        </mc:AlternateContent>
      </w:r>
      <w:r w:rsidR="008B3453" w:rsidRPr="008B3453">
        <w:rPr>
          <w:rFonts w:ascii="Candara" w:hAnsi="Candara"/>
          <w:i/>
        </w:rPr>
        <w:t xml:space="preserve">Did you use proper MLA formatting? </w:t>
      </w:r>
    </w:p>
    <w:p w:rsidR="008B3453" w:rsidRPr="008B3453" w:rsidRDefault="008B3453" w:rsidP="008B3453">
      <w:pPr>
        <w:rPr>
          <w:rFonts w:ascii="Candara" w:hAnsi="Candara"/>
          <w:i/>
        </w:rPr>
      </w:pPr>
      <w:r w:rsidRPr="008B3453">
        <w:rPr>
          <w:rFonts w:ascii="Candara" w:hAnsi="Candara"/>
          <w:i/>
        </w:rPr>
        <w:t>Did you meet and include word count?</w:t>
      </w:r>
    </w:p>
    <w:p w:rsidR="008B3453" w:rsidRDefault="008B3453" w:rsidP="008B3453">
      <w:pPr>
        <w:rPr>
          <w:rFonts w:ascii="Candara" w:hAnsi="Candara"/>
          <w:i/>
        </w:rPr>
      </w:pPr>
      <w:r w:rsidRPr="008B3453">
        <w:rPr>
          <w:rFonts w:ascii="Candara" w:hAnsi="Candara"/>
          <w:i/>
        </w:rPr>
        <w:t>Did you include works cited at the end of your response?</w:t>
      </w:r>
    </w:p>
    <w:p w:rsidR="008B3453" w:rsidRPr="008B3453" w:rsidRDefault="008B3453" w:rsidP="008B3453">
      <w:pPr>
        <w:rPr>
          <w:rFonts w:ascii="Candara" w:hAnsi="Candara"/>
          <w:i/>
        </w:rPr>
      </w:pPr>
      <w:r>
        <w:rPr>
          <w:rFonts w:ascii="Candara" w:hAnsi="Candara"/>
          <w:i/>
        </w:rPr>
        <w:t>Did you include a title?</w:t>
      </w:r>
    </w:p>
    <w:p w:rsidR="008B3453" w:rsidRDefault="008B3453" w:rsidP="008B3453">
      <w:pPr>
        <w:rPr>
          <w:rFonts w:ascii="Candara" w:hAnsi="Candara"/>
        </w:rPr>
      </w:pPr>
      <w:r w:rsidRPr="008B3453">
        <w:rPr>
          <w:rFonts w:ascii="Graphite Std Light Wide" w:hAnsi="Graphite Std Light Wide"/>
          <w:sz w:val="30"/>
          <w:szCs w:val="30"/>
          <w:highlight w:val="yellow"/>
        </w:rPr>
        <w:t>10pts:</w:t>
      </w:r>
      <w:r w:rsidRPr="008B3453">
        <w:rPr>
          <w:rFonts w:ascii="Graphite Std Light Wide" w:hAnsi="Graphite Std Light Wide"/>
        </w:rPr>
        <w:t xml:space="preserve"> (the response and writing)</w:t>
      </w:r>
    </w:p>
    <w:p w:rsidR="008B3453" w:rsidRPr="008B3453" w:rsidRDefault="008B3453" w:rsidP="008B3453">
      <w:pPr>
        <w:rPr>
          <w:rFonts w:ascii="Candara" w:hAnsi="Candara"/>
          <w:i/>
        </w:rPr>
      </w:pPr>
      <w:r w:rsidRPr="008B3453">
        <w:rPr>
          <w:rFonts w:ascii="Candara" w:hAnsi="Candara"/>
          <w:i/>
        </w:rPr>
        <w:t>Did you include AP level writing, evidence, and voice?</w:t>
      </w:r>
    </w:p>
    <w:p w:rsidR="008B3453" w:rsidRPr="008B3453" w:rsidRDefault="008B3453" w:rsidP="008B3453">
      <w:pPr>
        <w:rPr>
          <w:rFonts w:ascii="Candara" w:hAnsi="Candara"/>
          <w:i/>
        </w:rPr>
      </w:pPr>
      <w:r w:rsidRPr="008B3453">
        <w:rPr>
          <w:rFonts w:ascii="Candara" w:hAnsi="Candara"/>
          <w:i/>
        </w:rPr>
        <w:t xml:space="preserve">Is your response clear, dynamic, and complete? </w:t>
      </w:r>
    </w:p>
    <w:p w:rsidR="008B3453" w:rsidRPr="008B3453" w:rsidRDefault="008B3453" w:rsidP="008B3453">
      <w:pPr>
        <w:rPr>
          <w:rFonts w:ascii="Candara" w:hAnsi="Candara"/>
          <w:i/>
        </w:rPr>
      </w:pPr>
      <w:r w:rsidRPr="008B3453">
        <w:rPr>
          <w:rFonts w:ascii="Candara" w:hAnsi="Candara"/>
          <w:i/>
        </w:rPr>
        <w:t>Did you make any silly errors?</w:t>
      </w:r>
    </w:p>
    <w:p w:rsidR="008B3453" w:rsidRPr="008B3453" w:rsidRDefault="008B3453" w:rsidP="008B3453">
      <w:pPr>
        <w:rPr>
          <w:rFonts w:ascii="Candara" w:hAnsi="Candara"/>
          <w:i/>
        </w:rPr>
      </w:pPr>
      <w:r w:rsidRPr="008B3453">
        <w:rPr>
          <w:rFonts w:ascii="Candara" w:hAnsi="Candara"/>
          <w:i/>
        </w:rPr>
        <w:t>Did you properly cite your evidence?</w:t>
      </w:r>
    </w:p>
    <w:p w:rsidR="008B3453" w:rsidRDefault="00C734DF" w:rsidP="008B3453">
      <w:pPr>
        <w:rPr>
          <w:rFonts w:ascii="Candara" w:hAnsi="Candara"/>
          <w:i/>
        </w:rPr>
      </w:pPr>
      <w:r>
        <w:rPr>
          <w:rFonts w:ascii="Candara" w:hAnsi="Candara"/>
          <w:i/>
        </w:rPr>
        <w:t xml:space="preserve">Do you have clear organization: </w:t>
      </w:r>
      <w:r w:rsidRPr="00C734DF">
        <w:rPr>
          <w:rFonts w:ascii="Candara" w:hAnsi="Candara"/>
          <w:i/>
        </w:rPr>
        <w:t>abou</w:t>
      </w:r>
      <w:r>
        <w:rPr>
          <w:rFonts w:ascii="Candara" w:hAnsi="Candara"/>
          <w:i/>
        </w:rPr>
        <w:t>t three or so paragraphs (</w:t>
      </w:r>
      <w:r w:rsidRPr="00C734DF">
        <w:rPr>
          <w:rFonts w:ascii="Candara" w:hAnsi="Candara"/>
          <w:i/>
        </w:rPr>
        <w:t>but it</w:t>
      </w:r>
      <w:r>
        <w:rPr>
          <w:rFonts w:ascii="Candara" w:hAnsi="Candara"/>
          <w:i/>
        </w:rPr>
        <w:t xml:space="preserve"> i</w:t>
      </w:r>
      <w:r w:rsidRPr="00C734DF">
        <w:rPr>
          <w:rFonts w:ascii="Candara" w:hAnsi="Candara"/>
          <w:i/>
        </w:rPr>
        <w:t>s ok</w:t>
      </w:r>
      <w:r>
        <w:rPr>
          <w:rFonts w:ascii="Candara" w:hAnsi="Candara"/>
          <w:i/>
        </w:rPr>
        <w:t xml:space="preserve">ay if the </w:t>
      </w:r>
      <w:r w:rsidRPr="00C734DF">
        <w:rPr>
          <w:rFonts w:ascii="Candara" w:hAnsi="Candara"/>
          <w:i/>
        </w:rPr>
        <w:t>introduction and con</w:t>
      </w:r>
      <w:r>
        <w:rPr>
          <w:rFonts w:ascii="Candara" w:hAnsi="Candara"/>
          <w:i/>
        </w:rPr>
        <w:t>clusion are short)</w:t>
      </w:r>
    </w:p>
    <w:p w:rsidR="00C734DF" w:rsidRPr="00C734DF" w:rsidRDefault="00C734DF" w:rsidP="00C734DF">
      <w:pPr>
        <w:jc w:val="center"/>
        <w:rPr>
          <w:rFonts w:ascii="Candara" w:hAnsi="Candara"/>
          <w:i/>
        </w:rPr>
      </w:pPr>
      <w:r>
        <w:rPr>
          <w:rFonts w:ascii="Candara" w:hAnsi="Candara"/>
          <w:i/>
        </w:rPr>
        <w:t>_______________________________</w:t>
      </w:r>
    </w:p>
    <w:p w:rsidR="00C734DF" w:rsidRPr="00C734DF" w:rsidRDefault="00C734DF" w:rsidP="008B3453">
      <w:pPr>
        <w:rPr>
          <w:rFonts w:ascii="Arial Black" w:hAnsi="Arial Black"/>
          <w:u w:val="single"/>
        </w:rPr>
      </w:pPr>
      <w:r w:rsidRPr="00C734DF">
        <w:rPr>
          <w:rFonts w:ascii="Arial Black" w:hAnsi="Arial Black"/>
          <w:u w:val="single"/>
        </w:rPr>
        <w:t>If need</w:t>
      </w:r>
      <w:r>
        <w:rPr>
          <w:rFonts w:ascii="Arial Black" w:hAnsi="Arial Black"/>
          <w:u w:val="single"/>
        </w:rPr>
        <w:t>ed</w:t>
      </w:r>
      <w:r w:rsidRPr="00C734DF">
        <w:rPr>
          <w:rFonts w:ascii="Arial Black" w:hAnsi="Arial Black"/>
          <w:u w:val="single"/>
        </w:rPr>
        <w:t xml:space="preserve">, consider this partial </w:t>
      </w:r>
      <w:r>
        <w:rPr>
          <w:rFonts w:ascii="Arial Black" w:hAnsi="Arial Black"/>
          <w:u w:val="single"/>
        </w:rPr>
        <w:t xml:space="preserve">response paper </w:t>
      </w:r>
      <w:r w:rsidRPr="00C734DF">
        <w:rPr>
          <w:rFonts w:ascii="Arial Black" w:hAnsi="Arial Black"/>
          <w:u w:val="single"/>
        </w:rPr>
        <w:t>example…</w:t>
      </w:r>
    </w:p>
    <w:p w:rsidR="00C734DF" w:rsidRPr="00C734DF" w:rsidRDefault="00C734DF" w:rsidP="008B3453">
      <w:pPr>
        <w:rPr>
          <w:rFonts w:ascii="Times New Roman" w:hAnsi="Times New Roman" w:cs="Times New Roman"/>
        </w:rPr>
      </w:pP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Pr="00C734DF">
        <w:rPr>
          <w:rFonts w:ascii="Times New Roman" w:hAnsi="Times New Roman" w:cs="Times New Roman"/>
        </w:rPr>
        <w:t>Smith, 1</w:t>
      </w:r>
    </w:p>
    <w:p w:rsidR="00C734DF" w:rsidRPr="00C734DF" w:rsidRDefault="00C734DF" w:rsidP="008B3453">
      <w:pPr>
        <w:rPr>
          <w:rFonts w:ascii="Times New Roman" w:hAnsi="Times New Roman" w:cs="Times New Roman"/>
        </w:rPr>
      </w:pPr>
      <w:r w:rsidRPr="00C734DF">
        <w:rPr>
          <w:rFonts w:ascii="Times New Roman" w:hAnsi="Times New Roman" w:cs="Times New Roman"/>
        </w:rPr>
        <w:t>Thor Smith</w:t>
      </w:r>
    </w:p>
    <w:p w:rsidR="00C734DF" w:rsidRPr="00C734DF" w:rsidRDefault="00C734DF" w:rsidP="008B3453">
      <w:pPr>
        <w:rPr>
          <w:rFonts w:ascii="Times New Roman" w:hAnsi="Times New Roman" w:cs="Times New Roman"/>
        </w:rPr>
      </w:pPr>
      <w:r w:rsidRPr="00C734DF">
        <w:rPr>
          <w:rFonts w:ascii="Times New Roman" w:hAnsi="Times New Roman" w:cs="Times New Roman"/>
        </w:rPr>
        <w:t xml:space="preserve">Mrs. </w:t>
      </w:r>
      <w:proofErr w:type="spellStart"/>
      <w:r w:rsidRPr="00C734DF">
        <w:rPr>
          <w:rFonts w:ascii="Times New Roman" w:hAnsi="Times New Roman" w:cs="Times New Roman"/>
        </w:rPr>
        <w:t>Rutan</w:t>
      </w:r>
      <w:proofErr w:type="spellEnd"/>
    </w:p>
    <w:p w:rsidR="00C734DF" w:rsidRPr="00C734DF" w:rsidRDefault="00C734DF" w:rsidP="008B3453">
      <w:pPr>
        <w:rPr>
          <w:rFonts w:ascii="Times New Roman" w:hAnsi="Times New Roman" w:cs="Times New Roman"/>
        </w:rPr>
      </w:pPr>
      <w:r w:rsidRPr="00C734DF">
        <w:rPr>
          <w:rFonts w:ascii="Times New Roman" w:hAnsi="Times New Roman" w:cs="Times New Roman"/>
        </w:rPr>
        <w:t>AP Literature and Composition</w:t>
      </w:r>
    </w:p>
    <w:p w:rsidR="00C734DF" w:rsidRPr="00C734DF" w:rsidRDefault="00C734DF" w:rsidP="008B3453">
      <w:pPr>
        <w:rPr>
          <w:rFonts w:ascii="Times New Roman" w:hAnsi="Times New Roman" w:cs="Times New Roman"/>
        </w:rPr>
      </w:pPr>
      <w:r w:rsidRPr="00C734DF">
        <w:rPr>
          <w:rFonts w:ascii="Times New Roman" w:hAnsi="Times New Roman" w:cs="Times New Roman"/>
        </w:rPr>
        <w:t>16 February 2015</w:t>
      </w:r>
    </w:p>
    <w:p w:rsidR="00C734DF" w:rsidRPr="00C734DF" w:rsidRDefault="00DE7B02" w:rsidP="008B3453">
      <w:pPr>
        <w:rPr>
          <w:rFonts w:ascii="Times New Roman" w:hAnsi="Times New Roman" w:cs="Times New Roman"/>
        </w:rPr>
      </w:pPr>
      <w:r>
        <w:rPr>
          <w:rFonts w:ascii="Times New Roman" w:hAnsi="Times New Roman" w:cs="Times New Roman"/>
        </w:rPr>
        <w:t>367 Words</w:t>
      </w:r>
    </w:p>
    <w:p w:rsidR="00C734DF" w:rsidRPr="00E63C4B" w:rsidRDefault="00C734DF" w:rsidP="00C734DF">
      <w:pPr>
        <w:jc w:val="center"/>
        <w:rPr>
          <w:rFonts w:ascii="Times New Roman" w:hAnsi="Times New Roman" w:cs="Times New Roman"/>
          <w:u w:val="single"/>
        </w:rPr>
      </w:pPr>
      <w:proofErr w:type="spellStart"/>
      <w:proofErr w:type="gramStart"/>
      <w:r w:rsidRPr="00E63C4B">
        <w:rPr>
          <w:rFonts w:ascii="Times New Roman" w:hAnsi="Times New Roman" w:cs="Times New Roman"/>
          <w:i/>
          <w:u w:val="single"/>
        </w:rPr>
        <w:t>Ain’t</w:t>
      </w:r>
      <w:proofErr w:type="spellEnd"/>
      <w:r w:rsidRPr="00E63C4B">
        <w:rPr>
          <w:rFonts w:ascii="Times New Roman" w:hAnsi="Times New Roman" w:cs="Times New Roman"/>
          <w:i/>
          <w:u w:val="single"/>
        </w:rPr>
        <w:t xml:space="preserve">  No</w:t>
      </w:r>
      <w:proofErr w:type="gramEnd"/>
      <w:r w:rsidR="00E63C4B" w:rsidRPr="00E63C4B">
        <w:rPr>
          <w:rFonts w:ascii="Times New Roman" w:hAnsi="Times New Roman" w:cs="Times New Roman"/>
          <w:i/>
          <w:u w:val="single"/>
        </w:rPr>
        <w:t xml:space="preserve"> Way</w:t>
      </w:r>
      <w:r w:rsidR="00E63C4B" w:rsidRPr="00E63C4B">
        <w:rPr>
          <w:rFonts w:ascii="Times New Roman" w:hAnsi="Times New Roman" w:cs="Times New Roman"/>
          <w:u w:val="single"/>
        </w:rPr>
        <w:t xml:space="preserve"> She Can Rise Up</w:t>
      </w:r>
    </w:p>
    <w:p w:rsidR="00C734DF" w:rsidRDefault="00C734DF" w:rsidP="00C734DF">
      <w:pPr>
        <w:spacing w:line="240" w:lineRule="auto"/>
        <w:ind w:firstLine="720"/>
        <w:rPr>
          <w:rFonts w:ascii="Times New Roman" w:hAnsi="Times New Roman" w:cs="Times New Roman"/>
        </w:rPr>
      </w:pPr>
      <w:r>
        <w:rPr>
          <w:rFonts w:ascii="Times New Roman" w:hAnsi="Times New Roman" w:cs="Times New Roman"/>
        </w:rPr>
        <w:t xml:space="preserve">In Fitzgerald’s second chapter, we are introduce to yet another key character in </w:t>
      </w:r>
      <w:r w:rsidRPr="00E63C4B">
        <w:rPr>
          <w:rFonts w:ascii="Times New Roman" w:hAnsi="Times New Roman" w:cs="Times New Roman"/>
          <w:i/>
          <w:u w:val="single"/>
        </w:rPr>
        <w:t>The Great Gatsby</w:t>
      </w:r>
      <w:r>
        <w:rPr>
          <w:rFonts w:ascii="Times New Roman" w:hAnsi="Times New Roman" w:cs="Times New Roman"/>
        </w:rPr>
        <w:t>. This time, instead of meeting a character of wealth and power like those who live on the East and West Egg, we instead meet Myrtle Wilson…the lower class opposite who we can see will never rise up from her low class status.</w:t>
      </w:r>
    </w:p>
    <w:p w:rsidR="00C734DF" w:rsidRPr="00E63C4B" w:rsidRDefault="00C734DF" w:rsidP="00E63C4B">
      <w:pPr>
        <w:spacing w:line="240" w:lineRule="auto"/>
        <w:ind w:firstLine="720"/>
        <w:rPr>
          <w:rFonts w:ascii="Times New Roman" w:hAnsi="Times New Roman" w:cs="Times New Roman"/>
        </w:rPr>
      </w:pPr>
      <w:r>
        <w:rPr>
          <w:rFonts w:ascii="Times New Roman" w:hAnsi="Times New Roman" w:cs="Times New Roman"/>
        </w:rPr>
        <w:t>When Nick ride</w:t>
      </w:r>
      <w:r w:rsidR="00E63C4B">
        <w:rPr>
          <w:rFonts w:ascii="Times New Roman" w:hAnsi="Times New Roman" w:cs="Times New Roman"/>
        </w:rPr>
        <w:t>s a train with Tom Buchannan, Tom</w:t>
      </w:r>
      <w:r>
        <w:rPr>
          <w:rFonts w:ascii="Times New Roman" w:hAnsi="Times New Roman" w:cs="Times New Roman"/>
        </w:rPr>
        <w:t xml:space="preserve"> </w:t>
      </w:r>
      <w:r w:rsidR="00DE7B02">
        <w:rPr>
          <w:rFonts w:ascii="Times New Roman" w:hAnsi="Times New Roman" w:cs="Times New Roman"/>
        </w:rPr>
        <w:t xml:space="preserve">abruptly decides that it is time for Nick to “meet my girl” (Fitzgerald, 25). </w:t>
      </w:r>
      <w:r w:rsidR="00E63C4B">
        <w:rPr>
          <w:rFonts w:ascii="Times New Roman" w:hAnsi="Times New Roman" w:cs="Times New Roman"/>
        </w:rPr>
        <w:t xml:space="preserve"> Who is his girl exactly? She is a</w:t>
      </w:r>
      <w:r w:rsidR="00DE7B02">
        <w:rPr>
          <w:rFonts w:ascii="Times New Roman" w:hAnsi="Times New Roman" w:cs="Times New Roman"/>
        </w:rPr>
        <w:t xml:space="preserve"> married woman who lives in the desolate impoverished area deemed, “The Valley of Ashes</w:t>
      </w:r>
      <w:r w:rsidR="00E63C4B">
        <w:rPr>
          <w:rFonts w:ascii="Times New Roman" w:hAnsi="Times New Roman" w:cs="Times New Roman"/>
        </w:rPr>
        <w:t>” (Fitzgerald, 24)</w:t>
      </w:r>
      <w:r w:rsidR="00DE7B02">
        <w:rPr>
          <w:rFonts w:ascii="Times New Roman" w:hAnsi="Times New Roman" w:cs="Times New Roman"/>
        </w:rPr>
        <w:t xml:space="preserve">. It is from this moment on, Fitzgerald does a great job characterizing Myrtle as the exact opposite of everything we saw and experienced in chapter one. </w:t>
      </w:r>
      <w:bookmarkStart w:id="0" w:name="_GoBack"/>
      <w:bookmarkEnd w:id="0"/>
    </w:p>
    <w:sectPr w:rsidR="00C734DF" w:rsidRPr="00E63C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5B3" w:rsidRDefault="00B545B3" w:rsidP="008F1B91">
      <w:pPr>
        <w:spacing w:after="0" w:line="240" w:lineRule="auto"/>
      </w:pPr>
      <w:r>
        <w:separator/>
      </w:r>
    </w:p>
  </w:endnote>
  <w:endnote w:type="continuationSeparator" w:id="0">
    <w:p w:rsidR="00B545B3" w:rsidRDefault="00B545B3" w:rsidP="008F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Graphite Std Light Wide">
    <w:panose1 w:val="00000000000000000000"/>
    <w:charset w:val="00"/>
    <w:family w:val="script"/>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5B3" w:rsidRDefault="00B545B3" w:rsidP="008F1B91">
      <w:pPr>
        <w:spacing w:after="0" w:line="240" w:lineRule="auto"/>
      </w:pPr>
      <w:r>
        <w:separator/>
      </w:r>
    </w:p>
  </w:footnote>
  <w:footnote w:type="continuationSeparator" w:id="0">
    <w:p w:rsidR="00B545B3" w:rsidRDefault="00B545B3" w:rsidP="008F1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B91" w:rsidRPr="008F1B91" w:rsidRDefault="008F1B91" w:rsidP="008F1B91">
    <w:pPr>
      <w:pStyle w:val="Header"/>
      <w:jc w:val="center"/>
      <w:rPr>
        <w:rFonts w:ascii="Copperplate Gothic Bold" w:hAnsi="Copperplate Gothic Bold"/>
        <w:u w:val="single"/>
      </w:rPr>
    </w:pPr>
    <w:r w:rsidRPr="008F1B91">
      <w:rPr>
        <w:rFonts w:ascii="Copperplate Gothic Bold" w:hAnsi="Copperplate Gothic Bold"/>
        <w:u w:val="single"/>
      </w:rPr>
      <w:t>Response Paper Protocol</w:t>
    </w:r>
  </w:p>
  <w:p w:rsidR="008F1B91" w:rsidRPr="008F1B91" w:rsidRDefault="008F1B91" w:rsidP="008F1B91">
    <w:pPr>
      <w:pStyle w:val="Header"/>
      <w:jc w:val="center"/>
      <w:rPr>
        <w:rFonts w:ascii="Candara" w:hAnsi="Candara"/>
        <w:i/>
      </w:rPr>
    </w:pPr>
    <w:r w:rsidRPr="008F1B91">
      <w:rPr>
        <w:rFonts w:ascii="Candara" w:hAnsi="Candara"/>
        <w:i/>
      </w:rPr>
      <w:t>AP Literature and Composition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8558A"/>
    <w:multiLevelType w:val="hybridMultilevel"/>
    <w:tmpl w:val="AC90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AA5521"/>
    <w:multiLevelType w:val="hybridMultilevel"/>
    <w:tmpl w:val="358A5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A1D53"/>
    <w:multiLevelType w:val="hybridMultilevel"/>
    <w:tmpl w:val="7F08F31A"/>
    <w:lvl w:ilvl="0" w:tplc="F452AB4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AAE7532"/>
    <w:multiLevelType w:val="hybridMultilevel"/>
    <w:tmpl w:val="93D4C900"/>
    <w:lvl w:ilvl="0" w:tplc="0409000D">
      <w:start w:val="1"/>
      <w:numFmt w:val="bullet"/>
      <w:lvlText w:val=""/>
      <w:lvlJc w:val="left"/>
      <w:pPr>
        <w:ind w:left="144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55"/>
    <w:rsid w:val="00066480"/>
    <w:rsid w:val="00880BA1"/>
    <w:rsid w:val="008B3453"/>
    <w:rsid w:val="008F1B91"/>
    <w:rsid w:val="00AD5755"/>
    <w:rsid w:val="00B545B3"/>
    <w:rsid w:val="00C734DF"/>
    <w:rsid w:val="00DE7B02"/>
    <w:rsid w:val="00E63C4B"/>
    <w:rsid w:val="00F64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2ED99-BE3A-4C1F-8A9E-7212BE81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B91"/>
  </w:style>
  <w:style w:type="paragraph" w:styleId="Footer">
    <w:name w:val="footer"/>
    <w:basedOn w:val="Normal"/>
    <w:link w:val="FooterChar"/>
    <w:uiPriority w:val="99"/>
    <w:unhideWhenUsed/>
    <w:rsid w:val="008F1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B91"/>
  </w:style>
  <w:style w:type="paragraph" w:styleId="ListParagraph">
    <w:name w:val="List Paragraph"/>
    <w:basedOn w:val="Normal"/>
    <w:uiPriority w:val="34"/>
    <w:qFormat/>
    <w:rsid w:val="00880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ARutan</cp:lastModifiedBy>
  <cp:revision>3</cp:revision>
  <dcterms:created xsi:type="dcterms:W3CDTF">2015-02-12T14:08:00Z</dcterms:created>
  <dcterms:modified xsi:type="dcterms:W3CDTF">2015-02-16T17:27:00Z</dcterms:modified>
</cp:coreProperties>
</file>